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A70" w:rsidRPr="00953A70" w:rsidRDefault="00953A70" w:rsidP="00953A70">
      <w:pPr>
        <w:shd w:val="clear" w:color="auto" w:fill="FFFFFF"/>
        <w:spacing w:before="120" w:after="120" w:line="240" w:lineRule="auto"/>
        <w:jc w:val="center"/>
        <w:rPr>
          <w:rFonts w:ascii="Arial" w:eastAsia="Times New Roman" w:hAnsi="Arial" w:cs="Arial"/>
          <w:smallCaps/>
          <w:color w:val="222222"/>
          <w:sz w:val="36"/>
          <w:szCs w:val="24"/>
          <w:lang w:eastAsia="pt-BR"/>
        </w:rPr>
      </w:pPr>
      <w:r w:rsidRPr="00953A70">
        <w:rPr>
          <w:rFonts w:ascii="Arial" w:eastAsia="Times New Roman" w:hAnsi="Arial" w:cs="Arial"/>
          <w:b/>
          <w:bCs/>
          <w:smallCaps/>
          <w:color w:val="222222"/>
          <w:sz w:val="36"/>
          <w:szCs w:val="24"/>
          <w:lang w:eastAsia="pt-BR"/>
        </w:rPr>
        <w:t>Liberdade religiosa</w:t>
      </w:r>
    </w:p>
    <w:p w:rsid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p>
    <w:p w:rsidR="00953A70" w:rsidRP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D</w:t>
      </w:r>
      <w:r w:rsidRPr="00953A70">
        <w:rPr>
          <w:rFonts w:ascii="Arial" w:eastAsia="Times New Roman" w:hAnsi="Arial" w:cs="Arial"/>
          <w:color w:val="222222"/>
          <w:sz w:val="24"/>
          <w:szCs w:val="24"/>
          <w:lang w:eastAsia="pt-BR"/>
        </w:rPr>
        <w:t xml:space="preserve">eriva da liberdade de pensamento, uma vez que quando é mantida exteriorizada torna-se uma forma de manifestação do pensamento. Ela compreende outras liberdades: liberdade de crença, liberdade de culto, liberdade de organização religiosa e liberdade de expressão. Ela abrange a liberdade de escolha da religião, liberdade de mudar de religião, liberdade de não aderir </w:t>
      </w:r>
      <w:proofErr w:type="gramStart"/>
      <w:r w:rsidRPr="00953A70">
        <w:rPr>
          <w:rFonts w:ascii="Arial" w:eastAsia="Times New Roman" w:hAnsi="Arial" w:cs="Arial"/>
          <w:color w:val="222222"/>
          <w:sz w:val="24"/>
          <w:szCs w:val="24"/>
          <w:lang w:eastAsia="pt-BR"/>
        </w:rPr>
        <w:t>a</w:t>
      </w:r>
      <w:proofErr w:type="gramEnd"/>
      <w:r w:rsidRPr="00953A70">
        <w:rPr>
          <w:rFonts w:ascii="Arial" w:eastAsia="Times New Roman" w:hAnsi="Arial" w:cs="Arial"/>
          <w:color w:val="222222"/>
          <w:sz w:val="24"/>
          <w:szCs w:val="24"/>
          <w:lang w:eastAsia="pt-BR"/>
        </w:rPr>
        <w:t xml:space="preserve"> religião alguma e liberdade de ser </w:t>
      </w:r>
      <w:hyperlink r:id="rId5" w:tooltip="Ateísmo" w:history="1">
        <w:r w:rsidRPr="00953A70">
          <w:rPr>
            <w:rFonts w:ascii="Arial" w:eastAsia="Times New Roman" w:hAnsi="Arial" w:cs="Arial"/>
            <w:color w:val="0B0080"/>
            <w:sz w:val="24"/>
            <w:szCs w:val="24"/>
            <w:u w:val="single"/>
            <w:lang w:eastAsia="pt-BR"/>
          </w:rPr>
          <w:t>ateu</w:t>
        </w:r>
      </w:hyperlink>
      <w:r w:rsidRPr="00953A70">
        <w:rPr>
          <w:rFonts w:ascii="Arial" w:eastAsia="Times New Roman" w:hAnsi="Arial" w:cs="Arial"/>
          <w:color w:val="222222"/>
          <w:sz w:val="24"/>
          <w:szCs w:val="24"/>
          <w:lang w:eastAsia="pt-BR"/>
        </w:rPr>
        <w:t>. A liberdade de culto</w:t>
      </w:r>
      <w:proofErr w:type="gramStart"/>
      <w:r w:rsidRPr="00953A70">
        <w:rPr>
          <w:rFonts w:ascii="Arial" w:eastAsia="Times New Roman" w:hAnsi="Arial" w:cs="Arial"/>
          <w:color w:val="222222"/>
          <w:sz w:val="24"/>
          <w:szCs w:val="24"/>
          <w:lang w:eastAsia="pt-BR"/>
        </w:rPr>
        <w:t>, abrange</w:t>
      </w:r>
      <w:proofErr w:type="gramEnd"/>
      <w:r w:rsidRPr="00953A70">
        <w:rPr>
          <w:rFonts w:ascii="Arial" w:eastAsia="Times New Roman" w:hAnsi="Arial" w:cs="Arial"/>
          <w:color w:val="222222"/>
          <w:sz w:val="24"/>
          <w:szCs w:val="24"/>
          <w:lang w:eastAsia="pt-BR"/>
        </w:rPr>
        <w:t xml:space="preserve"> a liberdade de orar e a de praticar atos próprios das manifestações exteriores em casa ou em público.</w:t>
      </w:r>
    </w:p>
    <w:p w:rsidR="00953A70" w:rsidRP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w:t>
      </w:r>
      <w:r>
        <w:rPr>
          <w:rFonts w:ascii="Arial" w:eastAsia="Times New Roman" w:hAnsi="Arial" w:cs="Arial"/>
          <w:color w:val="222222"/>
          <w:sz w:val="24"/>
          <w:szCs w:val="24"/>
          <w:lang w:eastAsia="pt-BR"/>
        </w:rPr>
        <w:t xml:space="preserve"> </w:t>
      </w:r>
      <w:r w:rsidRPr="00953A70">
        <w:rPr>
          <w:rFonts w:ascii="Arial" w:eastAsia="Times New Roman" w:hAnsi="Arial" w:cs="Arial"/>
          <w:color w:val="0B0080"/>
          <w:sz w:val="24"/>
          <w:szCs w:val="24"/>
          <w:u w:val="single"/>
          <w:lang w:eastAsia="pt-BR"/>
        </w:rPr>
        <w:t>Declaração Universal dos Direitos Humanos</w:t>
      </w:r>
      <w:r w:rsidRPr="00953A70">
        <w:rPr>
          <w:rFonts w:ascii="Arial" w:eastAsia="Times New Roman" w:hAnsi="Arial" w:cs="Arial"/>
          <w:color w:val="222222"/>
          <w:sz w:val="24"/>
          <w:szCs w:val="24"/>
          <w:lang w:eastAsia="pt-BR"/>
        </w:rPr>
        <w:t> adotada pelos 58 estados membros conjunto das </w:t>
      </w:r>
      <w:hyperlink r:id="rId6" w:tooltip="Nações Unidas" w:history="1">
        <w:r w:rsidRPr="00953A70">
          <w:rPr>
            <w:rFonts w:ascii="Arial" w:eastAsia="Times New Roman" w:hAnsi="Arial" w:cs="Arial"/>
            <w:color w:val="0B0080"/>
            <w:sz w:val="24"/>
            <w:szCs w:val="24"/>
            <w:u w:val="single"/>
            <w:lang w:eastAsia="pt-BR"/>
          </w:rPr>
          <w:t>Nações Unidas</w:t>
        </w:r>
      </w:hyperlink>
      <w:r w:rsidRPr="00953A70">
        <w:rPr>
          <w:rFonts w:ascii="Arial" w:eastAsia="Times New Roman" w:hAnsi="Arial" w:cs="Arial"/>
          <w:color w:val="222222"/>
          <w:sz w:val="24"/>
          <w:szCs w:val="24"/>
          <w:lang w:eastAsia="pt-BR"/>
        </w:rPr>
        <w:t> em </w:t>
      </w:r>
      <w:hyperlink r:id="rId7" w:tooltip="10 de dezembro" w:history="1">
        <w:r w:rsidRPr="00953A70">
          <w:rPr>
            <w:rFonts w:ascii="Arial" w:eastAsia="Times New Roman" w:hAnsi="Arial" w:cs="Arial"/>
            <w:color w:val="0B0080"/>
            <w:sz w:val="24"/>
            <w:szCs w:val="24"/>
            <w:u w:val="single"/>
            <w:lang w:eastAsia="pt-BR"/>
          </w:rPr>
          <w:t>10 de dezembro</w:t>
        </w:r>
      </w:hyperlink>
      <w:r w:rsidRPr="00953A70">
        <w:rPr>
          <w:rFonts w:ascii="Arial" w:eastAsia="Times New Roman" w:hAnsi="Arial" w:cs="Arial"/>
          <w:color w:val="222222"/>
          <w:sz w:val="24"/>
          <w:szCs w:val="24"/>
          <w:lang w:eastAsia="pt-BR"/>
        </w:rPr>
        <w:t> de </w:t>
      </w:r>
      <w:hyperlink r:id="rId8" w:tooltip="1948" w:history="1">
        <w:r w:rsidRPr="00953A70">
          <w:rPr>
            <w:rFonts w:ascii="Arial" w:eastAsia="Times New Roman" w:hAnsi="Arial" w:cs="Arial"/>
            <w:color w:val="0B0080"/>
            <w:sz w:val="24"/>
            <w:szCs w:val="24"/>
            <w:u w:val="single"/>
            <w:lang w:eastAsia="pt-BR"/>
          </w:rPr>
          <w:t>1948</w:t>
        </w:r>
      </w:hyperlink>
      <w:r w:rsidRPr="00953A70">
        <w:rPr>
          <w:rFonts w:ascii="Arial" w:eastAsia="Times New Roman" w:hAnsi="Arial" w:cs="Arial"/>
          <w:color w:val="222222"/>
          <w:sz w:val="24"/>
          <w:szCs w:val="24"/>
          <w:lang w:eastAsia="pt-BR"/>
        </w:rPr>
        <w:t>, no </w:t>
      </w:r>
      <w:proofErr w:type="spellStart"/>
      <w:r w:rsidRPr="00953A70">
        <w:rPr>
          <w:rFonts w:ascii="Arial" w:eastAsia="Times New Roman" w:hAnsi="Arial" w:cs="Arial"/>
          <w:i/>
          <w:iCs/>
          <w:color w:val="222222"/>
          <w:sz w:val="24"/>
          <w:szCs w:val="24"/>
          <w:lang w:eastAsia="pt-BR"/>
        </w:rPr>
        <w:fldChar w:fldCharType="begin"/>
      </w:r>
      <w:r w:rsidRPr="00953A70">
        <w:rPr>
          <w:rFonts w:ascii="Arial" w:eastAsia="Times New Roman" w:hAnsi="Arial" w:cs="Arial"/>
          <w:i/>
          <w:iCs/>
          <w:color w:val="222222"/>
          <w:sz w:val="24"/>
          <w:szCs w:val="24"/>
          <w:lang w:eastAsia="pt-BR"/>
        </w:rPr>
        <w:instrText xml:space="preserve"> HYPERLINK "https://pt.wikipedia.org/wiki/Palais_de_Chaillot" \o "Palais de Chaillot" </w:instrText>
      </w:r>
      <w:r w:rsidRPr="00953A70">
        <w:rPr>
          <w:rFonts w:ascii="Arial" w:eastAsia="Times New Roman" w:hAnsi="Arial" w:cs="Arial"/>
          <w:i/>
          <w:iCs/>
          <w:color w:val="222222"/>
          <w:sz w:val="24"/>
          <w:szCs w:val="24"/>
          <w:lang w:eastAsia="pt-BR"/>
        </w:rPr>
        <w:fldChar w:fldCharType="separate"/>
      </w:r>
      <w:r w:rsidRPr="00953A70">
        <w:rPr>
          <w:rFonts w:ascii="Arial" w:eastAsia="Times New Roman" w:hAnsi="Arial" w:cs="Arial"/>
          <w:i/>
          <w:iCs/>
          <w:color w:val="0B0080"/>
          <w:sz w:val="24"/>
          <w:szCs w:val="24"/>
          <w:u w:val="single"/>
          <w:lang w:eastAsia="pt-BR"/>
        </w:rPr>
        <w:t>Palais</w:t>
      </w:r>
      <w:proofErr w:type="spellEnd"/>
      <w:r w:rsidRPr="00953A70">
        <w:rPr>
          <w:rFonts w:ascii="Arial" w:eastAsia="Times New Roman" w:hAnsi="Arial" w:cs="Arial"/>
          <w:i/>
          <w:iCs/>
          <w:color w:val="0B0080"/>
          <w:sz w:val="24"/>
          <w:szCs w:val="24"/>
          <w:u w:val="single"/>
          <w:lang w:eastAsia="pt-BR"/>
        </w:rPr>
        <w:t xml:space="preserve"> de </w:t>
      </w:r>
      <w:proofErr w:type="spellStart"/>
      <w:r w:rsidRPr="00953A70">
        <w:rPr>
          <w:rFonts w:ascii="Arial" w:eastAsia="Times New Roman" w:hAnsi="Arial" w:cs="Arial"/>
          <w:i/>
          <w:iCs/>
          <w:color w:val="0B0080"/>
          <w:sz w:val="24"/>
          <w:szCs w:val="24"/>
          <w:u w:val="single"/>
          <w:lang w:eastAsia="pt-BR"/>
        </w:rPr>
        <w:t>Chaillot</w:t>
      </w:r>
      <w:proofErr w:type="spellEnd"/>
      <w:r w:rsidRPr="00953A70">
        <w:rPr>
          <w:rFonts w:ascii="Arial" w:eastAsia="Times New Roman" w:hAnsi="Arial" w:cs="Arial"/>
          <w:i/>
          <w:iCs/>
          <w:color w:val="222222"/>
          <w:sz w:val="24"/>
          <w:szCs w:val="24"/>
          <w:lang w:eastAsia="pt-BR"/>
        </w:rPr>
        <w:fldChar w:fldCharType="end"/>
      </w:r>
      <w:r w:rsidRPr="00953A70">
        <w:rPr>
          <w:rFonts w:ascii="Arial" w:eastAsia="Times New Roman" w:hAnsi="Arial" w:cs="Arial"/>
          <w:color w:val="222222"/>
          <w:sz w:val="24"/>
          <w:szCs w:val="24"/>
          <w:lang w:eastAsia="pt-BR"/>
        </w:rPr>
        <w:t> em </w:t>
      </w:r>
      <w:hyperlink r:id="rId9" w:tooltip="Paris" w:history="1">
        <w:r w:rsidRPr="00953A70">
          <w:rPr>
            <w:rFonts w:ascii="Arial" w:eastAsia="Times New Roman" w:hAnsi="Arial" w:cs="Arial"/>
            <w:color w:val="0B0080"/>
            <w:sz w:val="24"/>
            <w:szCs w:val="24"/>
            <w:u w:val="single"/>
            <w:lang w:eastAsia="pt-BR"/>
          </w:rPr>
          <w:t>Paris</w:t>
        </w:r>
      </w:hyperlink>
      <w:r w:rsidRPr="00953A70">
        <w:rPr>
          <w:rFonts w:ascii="Arial" w:eastAsia="Times New Roman" w:hAnsi="Arial" w:cs="Arial"/>
          <w:color w:val="222222"/>
          <w:sz w:val="24"/>
          <w:szCs w:val="24"/>
          <w:lang w:eastAsia="pt-BR"/>
        </w:rPr>
        <w:t>, (</w:t>
      </w:r>
      <w:hyperlink r:id="rId10" w:tooltip="França" w:history="1">
        <w:r w:rsidRPr="00953A70">
          <w:rPr>
            <w:rFonts w:ascii="Arial" w:eastAsia="Times New Roman" w:hAnsi="Arial" w:cs="Arial"/>
            <w:color w:val="0B0080"/>
            <w:sz w:val="24"/>
            <w:szCs w:val="24"/>
            <w:u w:val="single"/>
            <w:lang w:eastAsia="pt-BR"/>
          </w:rPr>
          <w:t>França</w:t>
        </w:r>
      </w:hyperlink>
      <w:r w:rsidRPr="00953A70">
        <w:rPr>
          <w:rFonts w:ascii="Arial" w:eastAsia="Times New Roman" w:hAnsi="Arial" w:cs="Arial"/>
          <w:color w:val="222222"/>
          <w:sz w:val="24"/>
          <w:szCs w:val="24"/>
          <w:lang w:eastAsia="pt-BR"/>
        </w:rPr>
        <w:t>), definia a liberdade de religião e de opinião no seu artigo 18, citando que "Todo o homem tem direito à </w:t>
      </w:r>
      <w:hyperlink r:id="rId11" w:tooltip="Liberdade de pensamento" w:history="1">
        <w:r w:rsidRPr="00953A70">
          <w:rPr>
            <w:rFonts w:ascii="Arial" w:eastAsia="Times New Roman" w:hAnsi="Arial" w:cs="Arial"/>
            <w:color w:val="0B0080"/>
            <w:sz w:val="24"/>
            <w:szCs w:val="24"/>
            <w:u w:val="single"/>
            <w:lang w:eastAsia="pt-BR"/>
          </w:rPr>
          <w:t>liberdade de pensamento</w:t>
        </w:r>
      </w:hyperlink>
      <w:r w:rsidRPr="00953A70">
        <w:rPr>
          <w:rFonts w:ascii="Arial" w:eastAsia="Times New Roman" w:hAnsi="Arial" w:cs="Arial"/>
          <w:color w:val="222222"/>
          <w:sz w:val="24"/>
          <w:szCs w:val="24"/>
          <w:lang w:eastAsia="pt-BR"/>
        </w:rPr>
        <w:t>, </w:t>
      </w:r>
      <w:hyperlink r:id="rId12" w:tooltip="Consciência" w:history="1">
        <w:r w:rsidRPr="00953A70">
          <w:rPr>
            <w:rFonts w:ascii="Arial" w:eastAsia="Times New Roman" w:hAnsi="Arial" w:cs="Arial"/>
            <w:color w:val="0B0080"/>
            <w:sz w:val="24"/>
            <w:szCs w:val="24"/>
            <w:u w:val="single"/>
            <w:lang w:eastAsia="pt-BR"/>
          </w:rPr>
          <w:t>consciência</w:t>
        </w:r>
      </w:hyperlink>
      <w:r w:rsidRPr="00953A70">
        <w:rPr>
          <w:rFonts w:ascii="Arial" w:eastAsia="Times New Roman" w:hAnsi="Arial" w:cs="Arial"/>
          <w:color w:val="222222"/>
          <w:sz w:val="24"/>
          <w:szCs w:val="24"/>
          <w:lang w:eastAsia="pt-BR"/>
        </w:rPr>
        <w:t> e religião". Os artigos 19 e 20 estão associados à liberdade religiosa conhecida internacionalmente pela sigla (</w:t>
      </w:r>
      <w:proofErr w:type="spellStart"/>
      <w:proofErr w:type="gramStart"/>
      <w:r w:rsidRPr="00953A70">
        <w:rPr>
          <w:rFonts w:ascii="Arial" w:eastAsia="Times New Roman" w:hAnsi="Arial" w:cs="Arial"/>
          <w:color w:val="222222"/>
          <w:sz w:val="24"/>
          <w:szCs w:val="24"/>
          <w:lang w:eastAsia="pt-BR"/>
        </w:rPr>
        <w:t>FoRB</w:t>
      </w:r>
      <w:proofErr w:type="spellEnd"/>
      <w:proofErr w:type="gramEnd"/>
      <w:r w:rsidRPr="00953A70">
        <w:rPr>
          <w:rFonts w:ascii="Arial" w:eastAsia="Times New Roman" w:hAnsi="Arial" w:cs="Arial"/>
          <w:color w:val="222222"/>
          <w:sz w:val="24"/>
          <w:szCs w:val="24"/>
          <w:lang w:eastAsia="pt-BR"/>
        </w:rPr>
        <w:t xml:space="preserve"> - </w:t>
      </w:r>
      <w:proofErr w:type="spellStart"/>
      <w:r w:rsidRPr="00953A70">
        <w:rPr>
          <w:rFonts w:ascii="Arial" w:eastAsia="Times New Roman" w:hAnsi="Arial" w:cs="Arial"/>
          <w:color w:val="222222"/>
          <w:sz w:val="24"/>
          <w:szCs w:val="24"/>
          <w:lang w:eastAsia="pt-BR"/>
        </w:rPr>
        <w:t>Freedom</w:t>
      </w:r>
      <w:proofErr w:type="spellEnd"/>
      <w:r w:rsidRPr="00953A70">
        <w:rPr>
          <w:rFonts w:ascii="Arial" w:eastAsia="Times New Roman" w:hAnsi="Arial" w:cs="Arial"/>
          <w:color w:val="222222"/>
          <w:sz w:val="24"/>
          <w:szCs w:val="24"/>
          <w:lang w:eastAsia="pt-BR"/>
        </w:rPr>
        <w:t xml:space="preserve"> </w:t>
      </w:r>
      <w:proofErr w:type="spellStart"/>
      <w:r w:rsidRPr="00953A70">
        <w:rPr>
          <w:rFonts w:ascii="Arial" w:eastAsia="Times New Roman" w:hAnsi="Arial" w:cs="Arial"/>
          <w:color w:val="222222"/>
          <w:sz w:val="24"/>
          <w:szCs w:val="24"/>
          <w:lang w:eastAsia="pt-BR"/>
        </w:rPr>
        <w:t>of</w:t>
      </w:r>
      <w:proofErr w:type="spellEnd"/>
      <w:r w:rsidRPr="00953A70">
        <w:rPr>
          <w:rFonts w:ascii="Arial" w:eastAsia="Times New Roman" w:hAnsi="Arial" w:cs="Arial"/>
          <w:color w:val="222222"/>
          <w:sz w:val="24"/>
          <w:szCs w:val="24"/>
          <w:lang w:eastAsia="pt-BR"/>
        </w:rPr>
        <w:t xml:space="preserve"> </w:t>
      </w:r>
      <w:proofErr w:type="spellStart"/>
      <w:r w:rsidRPr="00953A70">
        <w:rPr>
          <w:rFonts w:ascii="Arial" w:eastAsia="Times New Roman" w:hAnsi="Arial" w:cs="Arial"/>
          <w:color w:val="222222"/>
          <w:sz w:val="24"/>
          <w:szCs w:val="24"/>
          <w:lang w:eastAsia="pt-BR"/>
        </w:rPr>
        <w:t>Religion</w:t>
      </w:r>
      <w:proofErr w:type="spellEnd"/>
      <w:r w:rsidRPr="00953A70">
        <w:rPr>
          <w:rFonts w:ascii="Arial" w:eastAsia="Times New Roman" w:hAnsi="Arial" w:cs="Arial"/>
          <w:color w:val="222222"/>
          <w:sz w:val="24"/>
          <w:szCs w:val="24"/>
          <w:lang w:eastAsia="pt-BR"/>
        </w:rPr>
        <w:t xml:space="preserve"> </w:t>
      </w:r>
      <w:proofErr w:type="spellStart"/>
      <w:r w:rsidRPr="00953A70">
        <w:rPr>
          <w:rFonts w:ascii="Arial" w:eastAsia="Times New Roman" w:hAnsi="Arial" w:cs="Arial"/>
          <w:color w:val="222222"/>
          <w:sz w:val="24"/>
          <w:szCs w:val="24"/>
          <w:lang w:eastAsia="pt-BR"/>
        </w:rPr>
        <w:t>or</w:t>
      </w:r>
      <w:proofErr w:type="spellEnd"/>
      <w:r w:rsidRPr="00953A70">
        <w:rPr>
          <w:rFonts w:ascii="Arial" w:eastAsia="Times New Roman" w:hAnsi="Arial" w:cs="Arial"/>
          <w:color w:val="222222"/>
          <w:sz w:val="24"/>
          <w:szCs w:val="24"/>
          <w:lang w:eastAsia="pt-BR"/>
        </w:rPr>
        <w:t xml:space="preserve"> </w:t>
      </w:r>
      <w:proofErr w:type="spellStart"/>
      <w:r w:rsidRPr="00953A70">
        <w:rPr>
          <w:rFonts w:ascii="Arial" w:eastAsia="Times New Roman" w:hAnsi="Arial" w:cs="Arial"/>
          <w:color w:val="222222"/>
          <w:sz w:val="24"/>
          <w:szCs w:val="24"/>
          <w:lang w:eastAsia="pt-BR"/>
        </w:rPr>
        <w:t>Belief</w:t>
      </w:r>
      <w:proofErr w:type="spellEnd"/>
      <w:r w:rsidRPr="00953A70">
        <w:rPr>
          <w:rFonts w:ascii="Arial" w:eastAsia="Times New Roman" w:hAnsi="Arial" w:cs="Arial"/>
          <w:color w:val="222222"/>
          <w:sz w:val="24"/>
          <w:szCs w:val="24"/>
          <w:lang w:eastAsia="pt-BR"/>
        </w:rPr>
        <w:t>).</w:t>
      </w:r>
    </w:p>
    <w:p w:rsidR="00953A70" w:rsidRPr="00953A70" w:rsidRDefault="00953A70" w:rsidP="00953A70">
      <w:pPr>
        <w:shd w:val="clear" w:color="auto" w:fill="F8F9FA"/>
        <w:spacing w:after="0" w:line="240" w:lineRule="auto"/>
        <w:jc w:val="both"/>
        <w:rPr>
          <w:rFonts w:ascii="Arial" w:eastAsia="Times New Roman" w:hAnsi="Arial" w:cs="Arial"/>
          <w:color w:val="222222"/>
          <w:sz w:val="24"/>
          <w:szCs w:val="24"/>
          <w:lang w:val="pt-PT" w:eastAsia="pt-BR"/>
        </w:rPr>
      </w:pPr>
      <w:r w:rsidRPr="00953A70">
        <w:rPr>
          <w:rFonts w:ascii="Arial" w:eastAsia="Times New Roman" w:hAnsi="Arial" w:cs="Arial"/>
          <w:color w:val="222222"/>
          <w:sz w:val="24"/>
          <w:szCs w:val="24"/>
          <w:lang w:val="pt-PT" w:eastAsia="pt-BR"/>
        </w:rPr>
        <w:t> </w:t>
      </w:r>
    </w:p>
    <w:p w:rsidR="00953A70" w:rsidRPr="00953A70" w:rsidRDefault="00953A70" w:rsidP="00953A70">
      <w:pPr>
        <w:numPr>
          <w:ilvl w:val="0"/>
          <w:numId w:val="1"/>
        </w:numPr>
        <w:shd w:val="clear" w:color="auto" w:fill="F8F9FA"/>
        <w:spacing w:before="100" w:beforeAutospacing="1" w:after="24" w:line="240" w:lineRule="auto"/>
        <w:ind w:left="0"/>
        <w:jc w:val="both"/>
        <w:rPr>
          <w:rFonts w:ascii="Arial" w:eastAsia="Times New Roman" w:hAnsi="Arial" w:cs="Arial"/>
          <w:color w:val="222222"/>
          <w:sz w:val="24"/>
          <w:szCs w:val="24"/>
          <w:lang w:eastAsia="pt-BR"/>
        </w:rPr>
      </w:pPr>
      <w:hyperlink r:id="rId13" w:anchor="História" w:history="1">
        <w:proofErr w:type="gramStart"/>
        <w:r w:rsidRPr="00953A70">
          <w:rPr>
            <w:rFonts w:ascii="Arial" w:eastAsia="Times New Roman" w:hAnsi="Arial" w:cs="Arial"/>
            <w:color w:val="222222"/>
            <w:sz w:val="24"/>
            <w:szCs w:val="24"/>
            <w:lang w:eastAsia="pt-BR"/>
          </w:rPr>
          <w:t>1</w:t>
        </w:r>
        <w:r w:rsidRPr="00953A70">
          <w:rPr>
            <w:rFonts w:ascii="Arial" w:eastAsia="Times New Roman" w:hAnsi="Arial" w:cs="Arial"/>
            <w:color w:val="0B0080"/>
            <w:sz w:val="24"/>
            <w:szCs w:val="24"/>
            <w:lang w:eastAsia="pt-BR"/>
          </w:rPr>
          <w:t>História</w:t>
        </w:r>
        <w:proofErr w:type="gramEnd"/>
      </w:hyperlink>
    </w:p>
    <w:p w:rsidR="00953A70" w:rsidRPr="00953A70" w:rsidRDefault="00953A70" w:rsidP="00953A70">
      <w:pPr>
        <w:pBdr>
          <w:bottom w:val="single" w:sz="4" w:space="0" w:color="A2A9B1"/>
        </w:pBdr>
        <w:shd w:val="clear" w:color="auto" w:fill="FFFFFF"/>
        <w:spacing w:before="240" w:after="60" w:line="240" w:lineRule="auto"/>
        <w:jc w:val="both"/>
        <w:outlineLvl w:val="1"/>
        <w:rPr>
          <w:rFonts w:ascii="Arial" w:eastAsia="Times New Roman" w:hAnsi="Arial" w:cs="Arial"/>
          <w:color w:val="000000"/>
          <w:sz w:val="24"/>
          <w:szCs w:val="24"/>
          <w:lang w:eastAsia="pt-BR"/>
        </w:rPr>
      </w:pPr>
      <w:r w:rsidRPr="00953A70">
        <w:rPr>
          <w:rFonts w:ascii="Arial" w:eastAsia="Times New Roman" w:hAnsi="Arial" w:cs="Arial"/>
          <w:color w:val="000000"/>
          <w:sz w:val="24"/>
          <w:szCs w:val="24"/>
          <w:lang w:eastAsia="pt-BR"/>
        </w:rPr>
        <w:t>História</w:t>
      </w:r>
    </w:p>
    <w:p w:rsidR="00953A70" w:rsidRP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Historicamente, o termo </w:t>
      </w:r>
      <w:r w:rsidRPr="00953A70">
        <w:rPr>
          <w:rFonts w:ascii="Arial" w:eastAsia="Times New Roman" w:hAnsi="Arial" w:cs="Arial"/>
          <w:i/>
          <w:iCs/>
          <w:color w:val="222222"/>
          <w:sz w:val="24"/>
          <w:szCs w:val="24"/>
          <w:lang w:eastAsia="pt-BR"/>
        </w:rPr>
        <w:t>"liberdade de religião"</w:t>
      </w:r>
      <w:r w:rsidRPr="00953A70">
        <w:rPr>
          <w:rFonts w:ascii="Arial" w:eastAsia="Times New Roman" w:hAnsi="Arial" w:cs="Arial"/>
          <w:color w:val="222222"/>
          <w:sz w:val="24"/>
          <w:szCs w:val="24"/>
          <w:lang w:eastAsia="pt-BR"/>
        </w:rPr>
        <w:t> tem sido utilizado para referir-se a tolerância de diferentes sistemas de crenças </w:t>
      </w:r>
      <w:hyperlink r:id="rId14" w:tooltip="Teologia" w:history="1">
        <w:r w:rsidRPr="00953A70">
          <w:rPr>
            <w:rFonts w:ascii="Arial" w:eastAsia="Times New Roman" w:hAnsi="Arial" w:cs="Arial"/>
            <w:color w:val="0B0080"/>
            <w:sz w:val="24"/>
            <w:szCs w:val="24"/>
            <w:u w:val="single"/>
            <w:lang w:eastAsia="pt-BR"/>
          </w:rPr>
          <w:t>teológicas</w:t>
        </w:r>
      </w:hyperlink>
      <w:r w:rsidRPr="00953A70">
        <w:rPr>
          <w:rFonts w:ascii="Arial" w:eastAsia="Times New Roman" w:hAnsi="Arial" w:cs="Arial"/>
          <w:color w:val="222222"/>
          <w:sz w:val="24"/>
          <w:szCs w:val="24"/>
          <w:lang w:eastAsia="pt-BR"/>
        </w:rPr>
        <w:t>, enquanto a expressão "</w:t>
      </w:r>
      <w:r w:rsidRPr="00953A70">
        <w:rPr>
          <w:rFonts w:ascii="Arial" w:eastAsia="Times New Roman" w:hAnsi="Arial" w:cs="Arial"/>
          <w:i/>
          <w:iCs/>
          <w:color w:val="222222"/>
          <w:sz w:val="24"/>
          <w:szCs w:val="24"/>
          <w:lang w:eastAsia="pt-BR"/>
        </w:rPr>
        <w:t>liberdade de culto</w:t>
      </w:r>
      <w:r w:rsidRPr="00953A70">
        <w:rPr>
          <w:rFonts w:ascii="Arial" w:eastAsia="Times New Roman" w:hAnsi="Arial" w:cs="Arial"/>
          <w:color w:val="222222"/>
          <w:sz w:val="24"/>
          <w:szCs w:val="24"/>
          <w:lang w:eastAsia="pt-BR"/>
        </w:rPr>
        <w:t>" representa a liberdade individual. Ambas as formas de liberdade existiram em diferentes graus ao longo da história. Muito embora muitos países na </w:t>
      </w:r>
      <w:hyperlink r:id="rId15" w:tooltip="Antiguidade" w:history="1">
        <w:r w:rsidRPr="00953A70">
          <w:rPr>
            <w:rFonts w:ascii="Arial" w:eastAsia="Times New Roman" w:hAnsi="Arial" w:cs="Arial"/>
            <w:color w:val="0B0080"/>
            <w:sz w:val="24"/>
            <w:szCs w:val="24"/>
            <w:u w:val="single"/>
            <w:lang w:eastAsia="pt-BR"/>
          </w:rPr>
          <w:t>Antiguidade</w:t>
        </w:r>
      </w:hyperlink>
      <w:r w:rsidRPr="00953A70">
        <w:rPr>
          <w:rFonts w:ascii="Arial" w:eastAsia="Times New Roman" w:hAnsi="Arial" w:cs="Arial"/>
          <w:color w:val="222222"/>
          <w:sz w:val="24"/>
          <w:szCs w:val="24"/>
          <w:lang w:eastAsia="pt-BR"/>
        </w:rPr>
        <w:t>, </w:t>
      </w:r>
      <w:hyperlink r:id="rId16" w:tooltip="Idade Média" w:history="1">
        <w:r w:rsidRPr="00953A70">
          <w:rPr>
            <w:rFonts w:ascii="Arial" w:eastAsia="Times New Roman" w:hAnsi="Arial" w:cs="Arial"/>
            <w:color w:val="0B0080"/>
            <w:sz w:val="24"/>
            <w:szCs w:val="24"/>
            <w:u w:val="single"/>
            <w:lang w:eastAsia="pt-BR"/>
          </w:rPr>
          <w:t>Idade Média</w:t>
        </w:r>
      </w:hyperlink>
      <w:r w:rsidRPr="00953A70">
        <w:rPr>
          <w:rFonts w:ascii="Arial" w:eastAsia="Times New Roman" w:hAnsi="Arial" w:cs="Arial"/>
          <w:color w:val="222222"/>
          <w:sz w:val="24"/>
          <w:szCs w:val="24"/>
          <w:lang w:eastAsia="pt-BR"/>
        </w:rPr>
        <w:t> e </w:t>
      </w:r>
      <w:hyperlink r:id="rId17" w:tooltip="Idade Moderna" w:history="1">
        <w:r w:rsidRPr="00953A70">
          <w:rPr>
            <w:rFonts w:ascii="Arial" w:eastAsia="Times New Roman" w:hAnsi="Arial" w:cs="Arial"/>
            <w:color w:val="0B0080"/>
            <w:sz w:val="24"/>
            <w:szCs w:val="24"/>
            <w:u w:val="single"/>
            <w:lang w:eastAsia="pt-BR"/>
          </w:rPr>
          <w:t>Moderna</w:t>
        </w:r>
      </w:hyperlink>
      <w:r w:rsidRPr="00953A70">
        <w:rPr>
          <w:rFonts w:ascii="Arial" w:eastAsia="Times New Roman" w:hAnsi="Arial" w:cs="Arial"/>
          <w:color w:val="222222"/>
          <w:sz w:val="24"/>
          <w:szCs w:val="24"/>
          <w:lang w:eastAsia="pt-BR"/>
        </w:rPr>
        <w:t> tenham aceitado alguma forma de liberdade religiosa, não são raros os episódios em que esta prerrogativa foi limitada, na prática, através de uma </w:t>
      </w:r>
      <w:hyperlink r:id="rId18" w:tooltip="Imposto" w:history="1">
        <w:r w:rsidRPr="00953A70">
          <w:rPr>
            <w:rFonts w:ascii="Arial" w:eastAsia="Times New Roman" w:hAnsi="Arial" w:cs="Arial"/>
            <w:color w:val="0B0080"/>
            <w:sz w:val="24"/>
            <w:szCs w:val="24"/>
            <w:u w:val="single"/>
            <w:lang w:eastAsia="pt-BR"/>
          </w:rPr>
          <w:t>tributação punitiva</w:t>
        </w:r>
      </w:hyperlink>
      <w:r w:rsidRPr="00953A70">
        <w:rPr>
          <w:rFonts w:ascii="Arial" w:eastAsia="Times New Roman" w:hAnsi="Arial" w:cs="Arial"/>
          <w:color w:val="222222"/>
          <w:sz w:val="24"/>
          <w:szCs w:val="24"/>
          <w:lang w:eastAsia="pt-BR"/>
        </w:rPr>
        <w:t>, uma </w:t>
      </w:r>
      <w:hyperlink r:id="rId19" w:tooltip="Preconceito" w:history="1">
        <w:r w:rsidRPr="00953A70">
          <w:rPr>
            <w:rFonts w:ascii="Arial" w:eastAsia="Times New Roman" w:hAnsi="Arial" w:cs="Arial"/>
            <w:color w:val="0B0080"/>
            <w:sz w:val="24"/>
            <w:szCs w:val="24"/>
            <w:u w:val="single"/>
            <w:lang w:eastAsia="pt-BR"/>
          </w:rPr>
          <w:t>legislação repressiva</w:t>
        </w:r>
      </w:hyperlink>
      <w:r w:rsidRPr="00953A70">
        <w:rPr>
          <w:rFonts w:ascii="Arial" w:eastAsia="Times New Roman" w:hAnsi="Arial" w:cs="Arial"/>
          <w:color w:val="222222"/>
          <w:sz w:val="24"/>
          <w:szCs w:val="24"/>
          <w:lang w:eastAsia="pt-BR"/>
        </w:rPr>
        <w:t> socialmente e a privação de </w:t>
      </w:r>
      <w:hyperlink r:id="rId20" w:tooltip="Direito político" w:history="1">
        <w:r w:rsidRPr="00953A70">
          <w:rPr>
            <w:rFonts w:ascii="Arial" w:eastAsia="Times New Roman" w:hAnsi="Arial" w:cs="Arial"/>
            <w:color w:val="0B0080"/>
            <w:sz w:val="24"/>
            <w:szCs w:val="24"/>
            <w:u w:val="single"/>
            <w:lang w:eastAsia="pt-BR"/>
          </w:rPr>
          <w:t>direitos políticos</w:t>
        </w:r>
      </w:hyperlink>
      <w:r w:rsidRPr="00953A70">
        <w:rPr>
          <w:rFonts w:ascii="Arial" w:eastAsia="Times New Roman" w:hAnsi="Arial" w:cs="Arial"/>
          <w:color w:val="222222"/>
          <w:sz w:val="24"/>
          <w:szCs w:val="24"/>
          <w:lang w:eastAsia="pt-BR"/>
        </w:rPr>
        <w:t>.</w:t>
      </w:r>
    </w:p>
    <w:p w:rsidR="00953A70" w:rsidRPr="00953A70" w:rsidRDefault="00953A70" w:rsidP="00953A70">
      <w:pPr>
        <w:shd w:val="clear" w:color="auto" w:fill="FFFFFF"/>
        <w:spacing w:before="72" w:after="0" w:line="240" w:lineRule="auto"/>
        <w:jc w:val="both"/>
        <w:outlineLvl w:val="2"/>
        <w:rPr>
          <w:rFonts w:ascii="Arial" w:eastAsia="Times New Roman" w:hAnsi="Arial" w:cs="Arial"/>
          <w:b/>
          <w:bCs/>
          <w:color w:val="000000"/>
          <w:sz w:val="24"/>
          <w:szCs w:val="24"/>
          <w:lang w:eastAsia="pt-BR"/>
        </w:rPr>
      </w:pPr>
      <w:r w:rsidRPr="00953A70">
        <w:rPr>
          <w:rFonts w:ascii="Arial" w:eastAsia="Times New Roman" w:hAnsi="Arial" w:cs="Arial"/>
          <w:b/>
          <w:bCs/>
          <w:color w:val="000000"/>
          <w:sz w:val="24"/>
          <w:szCs w:val="24"/>
          <w:lang w:eastAsia="pt-BR"/>
        </w:rPr>
        <w:t>Antiguidade</w:t>
      </w:r>
    </w:p>
    <w:p w:rsidR="00953A70" w:rsidRP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 liberdade de culto religioso foi estabelecida no </w:t>
      </w:r>
      <w:hyperlink r:id="rId21" w:tooltip="Império Máuria" w:history="1">
        <w:r w:rsidRPr="00953A70">
          <w:rPr>
            <w:rFonts w:ascii="Arial" w:eastAsia="Times New Roman" w:hAnsi="Arial" w:cs="Arial"/>
            <w:color w:val="0B0080"/>
            <w:sz w:val="24"/>
            <w:szCs w:val="24"/>
            <w:u w:val="single"/>
            <w:lang w:eastAsia="pt-BR"/>
          </w:rPr>
          <w:t xml:space="preserve">Império </w:t>
        </w:r>
        <w:proofErr w:type="spellStart"/>
        <w:r w:rsidRPr="00953A70">
          <w:rPr>
            <w:rFonts w:ascii="Arial" w:eastAsia="Times New Roman" w:hAnsi="Arial" w:cs="Arial"/>
            <w:color w:val="0B0080"/>
            <w:sz w:val="24"/>
            <w:szCs w:val="24"/>
            <w:u w:val="single"/>
            <w:lang w:eastAsia="pt-BR"/>
          </w:rPr>
          <w:t>Máuria</w:t>
        </w:r>
        <w:proofErr w:type="spellEnd"/>
      </w:hyperlink>
      <w:r w:rsidRPr="00953A70">
        <w:rPr>
          <w:rFonts w:ascii="Arial" w:eastAsia="Times New Roman" w:hAnsi="Arial" w:cs="Arial"/>
          <w:color w:val="222222"/>
          <w:sz w:val="24"/>
          <w:szCs w:val="24"/>
          <w:lang w:eastAsia="pt-BR"/>
        </w:rPr>
        <w:t> da </w:t>
      </w:r>
      <w:hyperlink r:id="rId22" w:tooltip="Índia" w:history="1">
        <w:r w:rsidRPr="00953A70">
          <w:rPr>
            <w:rFonts w:ascii="Arial" w:eastAsia="Times New Roman" w:hAnsi="Arial" w:cs="Arial"/>
            <w:color w:val="0B0080"/>
            <w:sz w:val="24"/>
            <w:szCs w:val="24"/>
            <w:u w:val="single"/>
            <w:lang w:eastAsia="pt-BR"/>
          </w:rPr>
          <w:t>Índia</w:t>
        </w:r>
      </w:hyperlink>
      <w:r w:rsidRPr="00953A70">
        <w:rPr>
          <w:rFonts w:ascii="Arial" w:eastAsia="Times New Roman" w:hAnsi="Arial" w:cs="Arial"/>
          <w:color w:val="222222"/>
          <w:sz w:val="24"/>
          <w:szCs w:val="24"/>
          <w:lang w:eastAsia="pt-BR"/>
        </w:rPr>
        <w:t> por </w:t>
      </w:r>
      <w:proofErr w:type="spellStart"/>
      <w:r w:rsidRPr="00953A70">
        <w:rPr>
          <w:rFonts w:ascii="Arial" w:eastAsia="Times New Roman" w:hAnsi="Arial" w:cs="Arial"/>
          <w:color w:val="222222"/>
          <w:sz w:val="24"/>
          <w:szCs w:val="24"/>
          <w:lang w:eastAsia="pt-BR"/>
        </w:rPr>
        <w:fldChar w:fldCharType="begin"/>
      </w:r>
      <w:r w:rsidRPr="00953A70">
        <w:rPr>
          <w:rFonts w:ascii="Arial" w:eastAsia="Times New Roman" w:hAnsi="Arial" w:cs="Arial"/>
          <w:color w:val="222222"/>
          <w:sz w:val="24"/>
          <w:szCs w:val="24"/>
          <w:lang w:eastAsia="pt-BR"/>
        </w:rPr>
        <w:instrText xml:space="preserve"> HYPERLINK "https://pt.wikipedia.org/wiki/Asoka" \o "Asoka" </w:instrText>
      </w:r>
      <w:r w:rsidRPr="00953A70">
        <w:rPr>
          <w:rFonts w:ascii="Arial" w:eastAsia="Times New Roman" w:hAnsi="Arial" w:cs="Arial"/>
          <w:color w:val="222222"/>
          <w:sz w:val="24"/>
          <w:szCs w:val="24"/>
          <w:lang w:eastAsia="pt-BR"/>
        </w:rPr>
        <w:fldChar w:fldCharType="separate"/>
      </w:r>
      <w:r w:rsidRPr="00953A70">
        <w:rPr>
          <w:rFonts w:ascii="Arial" w:eastAsia="Times New Roman" w:hAnsi="Arial" w:cs="Arial"/>
          <w:color w:val="0B0080"/>
          <w:sz w:val="24"/>
          <w:szCs w:val="24"/>
          <w:u w:val="single"/>
          <w:lang w:eastAsia="pt-BR"/>
        </w:rPr>
        <w:t>Asoka</w:t>
      </w:r>
      <w:proofErr w:type="spellEnd"/>
      <w:r w:rsidRPr="00953A70">
        <w:rPr>
          <w:rFonts w:ascii="Arial" w:eastAsia="Times New Roman" w:hAnsi="Arial" w:cs="Arial"/>
          <w:color w:val="222222"/>
          <w:sz w:val="24"/>
          <w:szCs w:val="24"/>
          <w:lang w:eastAsia="pt-BR"/>
        </w:rPr>
        <w:fldChar w:fldCharType="end"/>
      </w:r>
      <w:r w:rsidRPr="00953A70">
        <w:rPr>
          <w:rFonts w:ascii="Arial" w:eastAsia="Times New Roman" w:hAnsi="Arial" w:cs="Arial"/>
          <w:color w:val="222222"/>
          <w:sz w:val="24"/>
          <w:szCs w:val="24"/>
          <w:lang w:eastAsia="pt-BR"/>
        </w:rPr>
        <w:t>, no </w:t>
      </w:r>
      <w:hyperlink r:id="rId23" w:tooltip="Século III" w:history="1">
        <w:r w:rsidRPr="00953A70">
          <w:rPr>
            <w:rFonts w:ascii="Arial" w:eastAsia="Times New Roman" w:hAnsi="Arial" w:cs="Arial"/>
            <w:color w:val="0B0080"/>
            <w:sz w:val="24"/>
            <w:szCs w:val="24"/>
            <w:u w:val="single"/>
            <w:lang w:eastAsia="pt-BR"/>
          </w:rPr>
          <w:t>século III</w:t>
        </w:r>
      </w:hyperlink>
      <w:r w:rsidRPr="00953A70">
        <w:rPr>
          <w:rFonts w:ascii="Arial" w:eastAsia="Times New Roman" w:hAnsi="Arial" w:cs="Arial"/>
          <w:color w:val="222222"/>
          <w:sz w:val="24"/>
          <w:szCs w:val="24"/>
          <w:lang w:eastAsia="pt-BR"/>
        </w:rPr>
        <w:t> </w:t>
      </w:r>
      <w:proofErr w:type="spellStart"/>
      <w:proofErr w:type="gramStart"/>
      <w:r w:rsidRPr="00953A70">
        <w:rPr>
          <w:rFonts w:ascii="Arial" w:eastAsia="Times New Roman" w:hAnsi="Arial" w:cs="Arial"/>
          <w:color w:val="222222"/>
          <w:sz w:val="24"/>
          <w:szCs w:val="24"/>
          <w:lang w:eastAsia="pt-BR"/>
        </w:rPr>
        <w:t>a.C.</w:t>
      </w:r>
      <w:proofErr w:type="spellEnd"/>
      <w:proofErr w:type="gramEnd"/>
      <w:r w:rsidRPr="00953A70">
        <w:rPr>
          <w:rFonts w:ascii="Arial" w:eastAsia="Times New Roman" w:hAnsi="Arial" w:cs="Arial"/>
          <w:color w:val="222222"/>
          <w:sz w:val="24"/>
          <w:szCs w:val="24"/>
          <w:lang w:eastAsia="pt-BR"/>
        </w:rPr>
        <w:t xml:space="preserve">(antes de Cristo), que foi oficializado nos "Éditos de </w:t>
      </w:r>
      <w:proofErr w:type="spellStart"/>
      <w:r w:rsidRPr="00953A70">
        <w:rPr>
          <w:rFonts w:ascii="Arial" w:eastAsia="Times New Roman" w:hAnsi="Arial" w:cs="Arial"/>
          <w:color w:val="222222"/>
          <w:sz w:val="24"/>
          <w:szCs w:val="24"/>
          <w:lang w:eastAsia="pt-BR"/>
        </w:rPr>
        <w:t>Ashoka</w:t>
      </w:r>
      <w:proofErr w:type="spellEnd"/>
      <w:r w:rsidRPr="00953A70">
        <w:rPr>
          <w:rFonts w:ascii="Arial" w:eastAsia="Times New Roman" w:hAnsi="Arial" w:cs="Arial"/>
          <w:color w:val="222222"/>
          <w:sz w:val="24"/>
          <w:szCs w:val="24"/>
          <w:lang w:eastAsia="pt-BR"/>
        </w:rPr>
        <w:t>".</w:t>
      </w:r>
    </w:p>
    <w:p w:rsidR="00953A70" w:rsidRP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Na </w:t>
      </w:r>
      <w:hyperlink r:id="rId24" w:tooltip="Império Romano" w:history="1">
        <w:r w:rsidRPr="00953A70">
          <w:rPr>
            <w:rFonts w:ascii="Arial" w:eastAsia="Times New Roman" w:hAnsi="Arial" w:cs="Arial"/>
            <w:color w:val="0B0080"/>
            <w:sz w:val="24"/>
            <w:szCs w:val="24"/>
            <w:u w:val="single"/>
            <w:lang w:eastAsia="pt-BR"/>
          </w:rPr>
          <w:t>Império Romano</w:t>
        </w:r>
      </w:hyperlink>
      <w:r w:rsidRPr="00953A70">
        <w:rPr>
          <w:rFonts w:ascii="Arial" w:eastAsia="Times New Roman" w:hAnsi="Arial" w:cs="Arial"/>
          <w:color w:val="222222"/>
          <w:sz w:val="24"/>
          <w:szCs w:val="24"/>
          <w:lang w:eastAsia="pt-BR"/>
        </w:rPr>
        <w:t> e na </w:t>
      </w:r>
      <w:hyperlink r:id="rId25" w:tooltip="Grécia" w:history="1">
        <w:r w:rsidRPr="00953A70">
          <w:rPr>
            <w:rFonts w:ascii="Arial" w:eastAsia="Times New Roman" w:hAnsi="Arial" w:cs="Arial"/>
            <w:color w:val="0B0080"/>
            <w:sz w:val="24"/>
            <w:szCs w:val="24"/>
            <w:u w:val="single"/>
            <w:lang w:eastAsia="pt-BR"/>
          </w:rPr>
          <w:t>Grécia</w:t>
        </w:r>
      </w:hyperlink>
      <w:r w:rsidRPr="00953A70">
        <w:rPr>
          <w:rFonts w:ascii="Arial" w:eastAsia="Times New Roman" w:hAnsi="Arial" w:cs="Arial"/>
          <w:color w:val="222222"/>
          <w:sz w:val="24"/>
          <w:szCs w:val="24"/>
          <w:lang w:eastAsia="pt-BR"/>
        </w:rPr>
        <w:t> devido ao grande </w:t>
      </w:r>
      <w:hyperlink r:id="rId26" w:tooltip="Sincretismo" w:history="1">
        <w:r w:rsidRPr="00953A70">
          <w:rPr>
            <w:rFonts w:ascii="Arial" w:eastAsia="Times New Roman" w:hAnsi="Arial" w:cs="Arial"/>
            <w:color w:val="0B0080"/>
            <w:sz w:val="24"/>
            <w:szCs w:val="24"/>
            <w:u w:val="single"/>
            <w:lang w:eastAsia="pt-BR"/>
          </w:rPr>
          <w:t>sincretismo</w:t>
        </w:r>
      </w:hyperlink>
      <w:r w:rsidRPr="00953A70">
        <w:rPr>
          <w:rFonts w:ascii="Arial" w:eastAsia="Times New Roman" w:hAnsi="Arial" w:cs="Arial"/>
          <w:color w:val="222222"/>
          <w:sz w:val="24"/>
          <w:szCs w:val="24"/>
          <w:lang w:eastAsia="pt-BR"/>
        </w:rPr>
        <w:t xml:space="preserve">, frequentemente comunidades eram autorizadas </w:t>
      </w:r>
      <w:proofErr w:type="gramStart"/>
      <w:r w:rsidRPr="00953A70">
        <w:rPr>
          <w:rFonts w:ascii="Arial" w:eastAsia="Times New Roman" w:hAnsi="Arial" w:cs="Arial"/>
          <w:color w:val="222222"/>
          <w:sz w:val="24"/>
          <w:szCs w:val="24"/>
          <w:lang w:eastAsia="pt-BR"/>
        </w:rPr>
        <w:t>à</w:t>
      </w:r>
      <w:proofErr w:type="gramEnd"/>
      <w:r w:rsidRPr="00953A70">
        <w:rPr>
          <w:rFonts w:ascii="Arial" w:eastAsia="Times New Roman" w:hAnsi="Arial" w:cs="Arial"/>
          <w:color w:val="222222"/>
          <w:sz w:val="24"/>
          <w:szCs w:val="24"/>
          <w:lang w:eastAsia="pt-BR"/>
        </w:rPr>
        <w:t xml:space="preserve"> possuir seus próprios </w:t>
      </w:r>
      <w:hyperlink r:id="rId27" w:tooltip="Costume" w:history="1">
        <w:r w:rsidRPr="00953A70">
          <w:rPr>
            <w:rFonts w:ascii="Arial" w:eastAsia="Times New Roman" w:hAnsi="Arial" w:cs="Arial"/>
            <w:color w:val="0B0080"/>
            <w:sz w:val="24"/>
            <w:szCs w:val="24"/>
            <w:u w:val="single"/>
            <w:lang w:eastAsia="pt-BR"/>
          </w:rPr>
          <w:t>costumes</w:t>
        </w:r>
      </w:hyperlink>
      <w:r w:rsidRPr="00953A70">
        <w:rPr>
          <w:rFonts w:ascii="Arial" w:eastAsia="Times New Roman" w:hAnsi="Arial" w:cs="Arial"/>
          <w:color w:val="222222"/>
          <w:sz w:val="24"/>
          <w:szCs w:val="24"/>
          <w:lang w:eastAsia="pt-BR"/>
        </w:rPr>
        <w:t>. Quando multidões nas ruas enfrentavam-se por questões religiosas, a questão era geralmente considerada uma violação dos direitos da comunidade.</w:t>
      </w:r>
    </w:p>
    <w:p w:rsidR="00953A70" w:rsidRP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 xml:space="preserve">Algumas das exceções históricas foram </w:t>
      </w:r>
      <w:proofErr w:type="gramStart"/>
      <w:r w:rsidRPr="00953A70">
        <w:rPr>
          <w:rFonts w:ascii="Arial" w:eastAsia="Times New Roman" w:hAnsi="Arial" w:cs="Arial"/>
          <w:color w:val="222222"/>
          <w:sz w:val="24"/>
          <w:szCs w:val="24"/>
          <w:lang w:eastAsia="pt-BR"/>
        </w:rPr>
        <w:t>as</w:t>
      </w:r>
      <w:proofErr w:type="gramEnd"/>
      <w:r w:rsidRPr="00953A70">
        <w:rPr>
          <w:rFonts w:ascii="Arial" w:eastAsia="Times New Roman" w:hAnsi="Arial" w:cs="Arial"/>
          <w:color w:val="222222"/>
          <w:sz w:val="24"/>
          <w:szCs w:val="24"/>
          <w:lang w:eastAsia="pt-BR"/>
        </w:rPr>
        <w:t xml:space="preserve"> regiões onde religiões possuíam uma posição de poder: o </w:t>
      </w:r>
      <w:hyperlink r:id="rId28" w:tooltip="Judaísmo" w:history="1">
        <w:r w:rsidRPr="00953A70">
          <w:rPr>
            <w:rFonts w:ascii="Arial" w:eastAsia="Times New Roman" w:hAnsi="Arial" w:cs="Arial"/>
            <w:color w:val="0B0080"/>
            <w:sz w:val="24"/>
            <w:szCs w:val="24"/>
            <w:u w:val="single"/>
            <w:lang w:eastAsia="pt-BR"/>
          </w:rPr>
          <w:t>judaísmo</w:t>
        </w:r>
      </w:hyperlink>
      <w:r w:rsidRPr="00953A70">
        <w:rPr>
          <w:rFonts w:ascii="Arial" w:eastAsia="Times New Roman" w:hAnsi="Arial" w:cs="Arial"/>
          <w:color w:val="222222"/>
          <w:sz w:val="24"/>
          <w:szCs w:val="24"/>
          <w:lang w:eastAsia="pt-BR"/>
        </w:rPr>
        <w:t>, </w:t>
      </w:r>
      <w:hyperlink r:id="rId29" w:tooltip="Zoroastrismo" w:history="1">
        <w:r w:rsidRPr="00953A70">
          <w:rPr>
            <w:rFonts w:ascii="Arial" w:eastAsia="Times New Roman" w:hAnsi="Arial" w:cs="Arial"/>
            <w:color w:val="0B0080"/>
            <w:sz w:val="24"/>
            <w:szCs w:val="24"/>
            <w:u w:val="single"/>
            <w:lang w:eastAsia="pt-BR"/>
          </w:rPr>
          <w:t>zoroastrismo</w:t>
        </w:r>
      </w:hyperlink>
      <w:r w:rsidRPr="00953A70">
        <w:rPr>
          <w:rFonts w:ascii="Arial" w:eastAsia="Times New Roman" w:hAnsi="Arial" w:cs="Arial"/>
          <w:color w:val="222222"/>
          <w:sz w:val="24"/>
          <w:szCs w:val="24"/>
          <w:lang w:eastAsia="pt-BR"/>
        </w:rPr>
        <w:t>, </w:t>
      </w:r>
      <w:hyperlink r:id="rId30" w:tooltip="Cristianismo" w:history="1">
        <w:r w:rsidRPr="00953A70">
          <w:rPr>
            <w:rFonts w:ascii="Arial" w:eastAsia="Times New Roman" w:hAnsi="Arial" w:cs="Arial"/>
            <w:color w:val="0B0080"/>
            <w:sz w:val="24"/>
            <w:szCs w:val="24"/>
            <w:u w:val="single"/>
            <w:lang w:eastAsia="pt-BR"/>
          </w:rPr>
          <w:t>cristianismo</w:t>
        </w:r>
      </w:hyperlink>
      <w:r w:rsidRPr="00953A70">
        <w:rPr>
          <w:rFonts w:ascii="Arial" w:eastAsia="Times New Roman" w:hAnsi="Arial" w:cs="Arial"/>
          <w:color w:val="222222"/>
          <w:sz w:val="24"/>
          <w:szCs w:val="24"/>
          <w:lang w:eastAsia="pt-BR"/>
        </w:rPr>
        <w:t> e </w:t>
      </w:r>
      <w:hyperlink r:id="rId31" w:tooltip="Islamismo" w:history="1">
        <w:r w:rsidRPr="00953A70">
          <w:rPr>
            <w:rFonts w:ascii="Arial" w:eastAsia="Times New Roman" w:hAnsi="Arial" w:cs="Arial"/>
            <w:color w:val="0B0080"/>
            <w:sz w:val="24"/>
            <w:szCs w:val="24"/>
            <w:u w:val="single"/>
            <w:lang w:eastAsia="pt-BR"/>
          </w:rPr>
          <w:t>islamismo</w:t>
        </w:r>
      </w:hyperlink>
      <w:r w:rsidRPr="00953A70">
        <w:rPr>
          <w:rFonts w:ascii="Arial" w:eastAsia="Times New Roman" w:hAnsi="Arial" w:cs="Arial"/>
          <w:color w:val="222222"/>
          <w:sz w:val="24"/>
          <w:szCs w:val="24"/>
          <w:lang w:eastAsia="pt-BR"/>
        </w:rPr>
        <w:t>. Outros casos de repressão ocorreram quando a ordem estabelecida se sentiu ameaçada, como mostrado no </w:t>
      </w:r>
      <w:hyperlink r:id="rId32" w:tooltip="Sócrates" w:history="1">
        <w:r w:rsidRPr="00953A70">
          <w:rPr>
            <w:rFonts w:ascii="Arial" w:eastAsia="Times New Roman" w:hAnsi="Arial" w:cs="Arial"/>
            <w:color w:val="0B0080"/>
            <w:sz w:val="24"/>
            <w:szCs w:val="24"/>
            <w:u w:val="single"/>
            <w:lang w:eastAsia="pt-BR"/>
          </w:rPr>
          <w:t>julgamento de Sócrates</w:t>
        </w:r>
      </w:hyperlink>
      <w:r w:rsidRPr="00953A70">
        <w:rPr>
          <w:rFonts w:ascii="Arial" w:eastAsia="Times New Roman" w:hAnsi="Arial" w:cs="Arial"/>
          <w:color w:val="222222"/>
          <w:sz w:val="24"/>
          <w:szCs w:val="24"/>
          <w:lang w:eastAsia="pt-BR"/>
        </w:rPr>
        <w:t>, ou onde o governante foi deificado, como em </w:t>
      </w:r>
      <w:hyperlink r:id="rId33" w:tooltip="Roma" w:history="1">
        <w:r w:rsidRPr="00953A70">
          <w:rPr>
            <w:rFonts w:ascii="Arial" w:eastAsia="Times New Roman" w:hAnsi="Arial" w:cs="Arial"/>
            <w:color w:val="0B0080"/>
            <w:sz w:val="24"/>
            <w:szCs w:val="24"/>
            <w:u w:val="single"/>
            <w:lang w:eastAsia="pt-BR"/>
          </w:rPr>
          <w:t>Roma</w:t>
        </w:r>
      </w:hyperlink>
      <w:r w:rsidRPr="00953A70">
        <w:rPr>
          <w:rFonts w:ascii="Arial" w:eastAsia="Times New Roman" w:hAnsi="Arial" w:cs="Arial"/>
          <w:color w:val="222222"/>
          <w:sz w:val="24"/>
          <w:szCs w:val="24"/>
          <w:lang w:eastAsia="pt-BR"/>
        </w:rPr>
        <w:t>, e a recusa a oferecer </w:t>
      </w:r>
      <w:hyperlink r:id="rId34" w:tooltip="Sacrifício" w:history="1">
        <w:r w:rsidRPr="00953A70">
          <w:rPr>
            <w:rFonts w:ascii="Arial" w:eastAsia="Times New Roman" w:hAnsi="Arial" w:cs="Arial"/>
            <w:color w:val="0B0080"/>
            <w:sz w:val="24"/>
            <w:szCs w:val="24"/>
            <w:u w:val="single"/>
            <w:lang w:eastAsia="pt-BR"/>
          </w:rPr>
          <w:t>sacrifício</w:t>
        </w:r>
      </w:hyperlink>
      <w:r w:rsidRPr="00953A70">
        <w:rPr>
          <w:rFonts w:ascii="Arial" w:eastAsia="Times New Roman" w:hAnsi="Arial" w:cs="Arial"/>
          <w:color w:val="222222"/>
          <w:sz w:val="24"/>
          <w:szCs w:val="24"/>
          <w:lang w:eastAsia="pt-BR"/>
        </w:rPr>
        <w:t xml:space="preserve"> simbólico foi </w:t>
      </w:r>
      <w:r w:rsidRPr="00953A70">
        <w:rPr>
          <w:rFonts w:ascii="Arial" w:eastAsia="Times New Roman" w:hAnsi="Arial" w:cs="Arial"/>
          <w:color w:val="222222"/>
          <w:sz w:val="24"/>
          <w:szCs w:val="24"/>
          <w:lang w:eastAsia="pt-BR"/>
        </w:rPr>
        <w:lastRenderedPageBreak/>
        <w:t>semelhante ao se recusar a prestar um juramento de fidelidade, sendo esta a razão da </w:t>
      </w:r>
      <w:hyperlink r:id="rId35" w:tooltip="Perseguição aos cristãos" w:history="1">
        <w:r w:rsidRPr="00953A70">
          <w:rPr>
            <w:rFonts w:ascii="Arial" w:eastAsia="Times New Roman" w:hAnsi="Arial" w:cs="Arial"/>
            <w:color w:val="0B0080"/>
            <w:sz w:val="24"/>
            <w:szCs w:val="24"/>
            <w:u w:val="single"/>
            <w:lang w:eastAsia="pt-BR"/>
          </w:rPr>
          <w:t>perseguição aos cristãos</w:t>
        </w:r>
      </w:hyperlink>
      <w:r w:rsidRPr="00953A70">
        <w:rPr>
          <w:rFonts w:ascii="Arial" w:eastAsia="Times New Roman" w:hAnsi="Arial" w:cs="Arial"/>
          <w:color w:val="222222"/>
          <w:sz w:val="24"/>
          <w:szCs w:val="24"/>
          <w:lang w:eastAsia="pt-BR"/>
        </w:rPr>
        <w:t>.</w:t>
      </w:r>
    </w:p>
    <w:p w:rsidR="00953A70" w:rsidRP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 liberdade religiosa para os muçulmanos, judeus e </w:t>
      </w:r>
      <w:hyperlink r:id="rId36" w:tooltip="Pagão" w:history="1">
        <w:r w:rsidRPr="00953A70">
          <w:rPr>
            <w:rFonts w:ascii="Arial" w:eastAsia="Times New Roman" w:hAnsi="Arial" w:cs="Arial"/>
            <w:color w:val="0B0080"/>
            <w:sz w:val="24"/>
            <w:szCs w:val="24"/>
            <w:u w:val="single"/>
            <w:lang w:eastAsia="pt-BR"/>
          </w:rPr>
          <w:t>pagãos</w:t>
        </w:r>
      </w:hyperlink>
      <w:r w:rsidRPr="00953A70">
        <w:rPr>
          <w:rFonts w:ascii="Arial" w:eastAsia="Times New Roman" w:hAnsi="Arial" w:cs="Arial"/>
          <w:color w:val="222222"/>
          <w:sz w:val="24"/>
          <w:szCs w:val="24"/>
          <w:lang w:eastAsia="pt-BR"/>
        </w:rPr>
        <w:t> foi declarada por </w:t>
      </w:r>
      <w:hyperlink r:id="rId37" w:tooltip="Maomé" w:history="1">
        <w:r w:rsidRPr="00953A70">
          <w:rPr>
            <w:rFonts w:ascii="Arial" w:eastAsia="Times New Roman" w:hAnsi="Arial" w:cs="Arial"/>
            <w:color w:val="0B0080"/>
            <w:sz w:val="24"/>
            <w:szCs w:val="24"/>
            <w:u w:val="single"/>
            <w:lang w:eastAsia="pt-BR"/>
          </w:rPr>
          <w:t>Maomé</w:t>
        </w:r>
      </w:hyperlink>
      <w:r w:rsidRPr="00953A70">
        <w:rPr>
          <w:rFonts w:ascii="Arial" w:eastAsia="Times New Roman" w:hAnsi="Arial" w:cs="Arial"/>
          <w:color w:val="222222"/>
          <w:sz w:val="24"/>
          <w:szCs w:val="24"/>
          <w:lang w:eastAsia="pt-BR"/>
        </w:rPr>
        <w:t> no </w:t>
      </w:r>
      <w:hyperlink r:id="rId38" w:tooltip="Século VII" w:history="1">
        <w:r w:rsidRPr="00953A70">
          <w:rPr>
            <w:rFonts w:ascii="Arial" w:eastAsia="Times New Roman" w:hAnsi="Arial" w:cs="Arial"/>
            <w:color w:val="0B0080"/>
            <w:sz w:val="24"/>
            <w:szCs w:val="24"/>
            <w:u w:val="single"/>
            <w:lang w:eastAsia="pt-BR"/>
          </w:rPr>
          <w:t>século VII</w:t>
        </w:r>
      </w:hyperlink>
      <w:r w:rsidRPr="00953A70">
        <w:rPr>
          <w:rFonts w:ascii="Arial" w:eastAsia="Times New Roman" w:hAnsi="Arial" w:cs="Arial"/>
          <w:color w:val="222222"/>
          <w:sz w:val="24"/>
          <w:szCs w:val="24"/>
          <w:lang w:eastAsia="pt-BR"/>
        </w:rPr>
        <w:t> </w:t>
      </w:r>
      <w:proofErr w:type="spellStart"/>
      <w:proofErr w:type="gramStart"/>
      <w:r w:rsidRPr="00953A70">
        <w:rPr>
          <w:rFonts w:ascii="Arial" w:eastAsia="Times New Roman" w:hAnsi="Arial" w:cs="Arial"/>
          <w:color w:val="222222"/>
          <w:sz w:val="24"/>
          <w:szCs w:val="24"/>
          <w:lang w:eastAsia="pt-BR"/>
        </w:rPr>
        <w:t>d.C.</w:t>
      </w:r>
      <w:proofErr w:type="spellEnd"/>
      <w:proofErr w:type="gramEnd"/>
      <w:r w:rsidRPr="00953A70">
        <w:rPr>
          <w:rFonts w:ascii="Arial" w:eastAsia="Times New Roman" w:hAnsi="Arial" w:cs="Arial"/>
          <w:color w:val="222222"/>
          <w:sz w:val="24"/>
          <w:szCs w:val="24"/>
          <w:lang w:eastAsia="pt-BR"/>
        </w:rPr>
        <w:t xml:space="preserve"> O </w:t>
      </w:r>
      <w:hyperlink r:id="rId39" w:tooltip="Califado" w:history="1">
        <w:r w:rsidRPr="00953A70">
          <w:rPr>
            <w:rFonts w:ascii="Arial" w:eastAsia="Times New Roman" w:hAnsi="Arial" w:cs="Arial"/>
            <w:color w:val="0B0080"/>
            <w:sz w:val="24"/>
            <w:szCs w:val="24"/>
            <w:u w:val="single"/>
            <w:lang w:eastAsia="pt-BR"/>
          </w:rPr>
          <w:t>Califado</w:t>
        </w:r>
      </w:hyperlink>
      <w:r w:rsidRPr="00953A70">
        <w:rPr>
          <w:rFonts w:ascii="Arial" w:eastAsia="Times New Roman" w:hAnsi="Arial" w:cs="Arial"/>
          <w:color w:val="222222"/>
          <w:sz w:val="24"/>
          <w:szCs w:val="24"/>
          <w:lang w:eastAsia="pt-BR"/>
        </w:rPr>
        <w:t xml:space="preserve"> islâmico garantia a liberdade religiosa, nas condições que as comunidades </w:t>
      </w:r>
      <w:proofErr w:type="spellStart"/>
      <w:r w:rsidRPr="00953A70">
        <w:rPr>
          <w:rFonts w:ascii="Arial" w:eastAsia="Times New Roman" w:hAnsi="Arial" w:cs="Arial"/>
          <w:color w:val="222222"/>
          <w:sz w:val="24"/>
          <w:szCs w:val="24"/>
          <w:lang w:eastAsia="pt-BR"/>
        </w:rPr>
        <w:t>não-muçulmanas</w:t>
      </w:r>
      <w:proofErr w:type="spellEnd"/>
      <w:r w:rsidRPr="00953A70">
        <w:rPr>
          <w:rFonts w:ascii="Arial" w:eastAsia="Times New Roman" w:hAnsi="Arial" w:cs="Arial"/>
          <w:color w:val="222222"/>
          <w:sz w:val="24"/>
          <w:szCs w:val="24"/>
          <w:lang w:eastAsia="pt-BR"/>
        </w:rPr>
        <w:t xml:space="preserve"> aceitassem certas restrições e pagassem alguns impostos especiais.</w:t>
      </w:r>
    </w:p>
    <w:p w:rsidR="00953A70" w:rsidRPr="00953A70" w:rsidRDefault="00953A70" w:rsidP="00953A70">
      <w:pPr>
        <w:shd w:val="clear" w:color="auto" w:fill="FFFFFF"/>
        <w:spacing w:before="72" w:after="0" w:line="240" w:lineRule="auto"/>
        <w:jc w:val="both"/>
        <w:outlineLvl w:val="2"/>
        <w:rPr>
          <w:rFonts w:ascii="Arial" w:eastAsia="Times New Roman" w:hAnsi="Arial" w:cs="Arial"/>
          <w:b/>
          <w:bCs/>
          <w:color w:val="000000"/>
          <w:sz w:val="24"/>
          <w:szCs w:val="24"/>
          <w:lang w:eastAsia="pt-BR"/>
        </w:rPr>
      </w:pPr>
      <w:r w:rsidRPr="00953A70">
        <w:rPr>
          <w:rFonts w:ascii="Arial" w:eastAsia="Times New Roman" w:hAnsi="Arial" w:cs="Arial"/>
          <w:b/>
          <w:bCs/>
          <w:color w:val="000000"/>
          <w:sz w:val="24"/>
          <w:szCs w:val="24"/>
          <w:lang w:eastAsia="pt-BR"/>
        </w:rPr>
        <w:t>Idade Média e Moderna</w:t>
      </w:r>
    </w:p>
    <w:p w:rsidR="00953A70" w:rsidRP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O </w:t>
      </w:r>
      <w:hyperlink r:id="rId40" w:tooltip="Reino da Sicília" w:history="1">
        <w:r w:rsidRPr="00953A70">
          <w:rPr>
            <w:rFonts w:ascii="Arial" w:eastAsia="Times New Roman" w:hAnsi="Arial" w:cs="Arial"/>
            <w:color w:val="0B0080"/>
            <w:sz w:val="24"/>
            <w:szCs w:val="24"/>
            <w:u w:val="single"/>
            <w:lang w:eastAsia="pt-BR"/>
          </w:rPr>
          <w:t>Reino da Sicília</w:t>
        </w:r>
      </w:hyperlink>
      <w:r w:rsidRPr="00953A70">
        <w:rPr>
          <w:rFonts w:ascii="Arial" w:eastAsia="Times New Roman" w:hAnsi="Arial" w:cs="Arial"/>
          <w:color w:val="222222"/>
          <w:sz w:val="24"/>
          <w:szCs w:val="24"/>
          <w:lang w:eastAsia="pt-BR"/>
        </w:rPr>
        <w:t> de </w:t>
      </w:r>
      <w:hyperlink r:id="rId41" w:tooltip="Rogério II da Sicília" w:history="1">
        <w:r w:rsidRPr="00953A70">
          <w:rPr>
            <w:rFonts w:ascii="Arial" w:eastAsia="Times New Roman" w:hAnsi="Arial" w:cs="Arial"/>
            <w:color w:val="0B0080"/>
            <w:sz w:val="24"/>
            <w:szCs w:val="24"/>
            <w:u w:val="single"/>
            <w:lang w:eastAsia="pt-BR"/>
          </w:rPr>
          <w:t>Rogério II</w:t>
        </w:r>
      </w:hyperlink>
      <w:r w:rsidRPr="00953A70">
        <w:rPr>
          <w:rFonts w:ascii="Arial" w:eastAsia="Times New Roman" w:hAnsi="Arial" w:cs="Arial"/>
          <w:color w:val="222222"/>
          <w:sz w:val="24"/>
          <w:szCs w:val="24"/>
          <w:lang w:eastAsia="pt-BR"/>
        </w:rPr>
        <w:t> foi caracterizado pela sua natureza multiétnica e tolerância</w:t>
      </w:r>
      <w:r>
        <w:rPr>
          <w:rFonts w:ascii="Arial" w:eastAsia="Times New Roman" w:hAnsi="Arial" w:cs="Arial"/>
          <w:color w:val="222222"/>
          <w:sz w:val="24"/>
          <w:szCs w:val="24"/>
          <w:lang w:eastAsia="pt-BR"/>
        </w:rPr>
        <w:t xml:space="preserve"> </w:t>
      </w:r>
      <w:r w:rsidRPr="00953A70">
        <w:rPr>
          <w:rFonts w:ascii="Arial" w:eastAsia="Times New Roman" w:hAnsi="Arial" w:cs="Arial"/>
          <w:color w:val="222222"/>
          <w:sz w:val="24"/>
          <w:szCs w:val="24"/>
          <w:lang w:eastAsia="pt-BR"/>
        </w:rPr>
        <w:t>religiosa. </w:t>
      </w:r>
      <w:hyperlink r:id="rId42" w:tooltip="Normando" w:history="1">
        <w:r w:rsidRPr="00953A70">
          <w:rPr>
            <w:rFonts w:ascii="Arial" w:eastAsia="Times New Roman" w:hAnsi="Arial" w:cs="Arial"/>
            <w:color w:val="0B0080"/>
            <w:sz w:val="24"/>
            <w:szCs w:val="24"/>
            <w:u w:val="single"/>
            <w:lang w:eastAsia="pt-BR"/>
          </w:rPr>
          <w:t>Normandos</w:t>
        </w:r>
      </w:hyperlink>
      <w:r w:rsidRPr="00953A70">
        <w:rPr>
          <w:rFonts w:ascii="Arial" w:eastAsia="Times New Roman" w:hAnsi="Arial" w:cs="Arial"/>
          <w:color w:val="222222"/>
          <w:sz w:val="24"/>
          <w:szCs w:val="24"/>
          <w:lang w:eastAsia="pt-BR"/>
        </w:rPr>
        <w:t>, </w:t>
      </w:r>
      <w:hyperlink r:id="rId43" w:tooltip="Judeu" w:history="1">
        <w:r w:rsidRPr="00953A70">
          <w:rPr>
            <w:rFonts w:ascii="Arial" w:eastAsia="Times New Roman" w:hAnsi="Arial" w:cs="Arial"/>
            <w:color w:val="0B0080"/>
            <w:sz w:val="24"/>
            <w:szCs w:val="24"/>
            <w:u w:val="single"/>
            <w:lang w:eastAsia="pt-BR"/>
          </w:rPr>
          <w:t>judeus</w:t>
        </w:r>
      </w:hyperlink>
      <w:r w:rsidRPr="00953A70">
        <w:rPr>
          <w:rFonts w:ascii="Arial" w:eastAsia="Times New Roman" w:hAnsi="Arial" w:cs="Arial"/>
          <w:color w:val="222222"/>
          <w:sz w:val="24"/>
          <w:szCs w:val="24"/>
          <w:lang w:eastAsia="pt-BR"/>
        </w:rPr>
        <w:t>, </w:t>
      </w:r>
      <w:hyperlink r:id="rId44" w:tooltip="Muçulmano" w:history="1">
        <w:r w:rsidRPr="00953A70">
          <w:rPr>
            <w:rFonts w:ascii="Arial" w:eastAsia="Times New Roman" w:hAnsi="Arial" w:cs="Arial"/>
            <w:color w:val="0B0080"/>
            <w:sz w:val="24"/>
            <w:szCs w:val="24"/>
            <w:u w:val="single"/>
            <w:lang w:eastAsia="pt-BR"/>
          </w:rPr>
          <w:t>muçulmanos</w:t>
        </w:r>
      </w:hyperlink>
      <w:r w:rsidRPr="00953A70">
        <w:rPr>
          <w:rFonts w:ascii="Arial" w:eastAsia="Times New Roman" w:hAnsi="Arial" w:cs="Arial"/>
          <w:color w:val="222222"/>
          <w:sz w:val="24"/>
          <w:szCs w:val="24"/>
          <w:lang w:eastAsia="pt-BR"/>
        </w:rPr>
        <w:t> </w:t>
      </w:r>
      <w:hyperlink r:id="rId45" w:tooltip="Árabe" w:history="1">
        <w:r w:rsidRPr="00953A70">
          <w:rPr>
            <w:rFonts w:ascii="Arial" w:eastAsia="Times New Roman" w:hAnsi="Arial" w:cs="Arial"/>
            <w:color w:val="0B0080"/>
            <w:sz w:val="24"/>
            <w:szCs w:val="24"/>
            <w:u w:val="single"/>
            <w:lang w:eastAsia="pt-BR"/>
          </w:rPr>
          <w:t>árabes</w:t>
        </w:r>
      </w:hyperlink>
      <w:r w:rsidRPr="00953A70">
        <w:rPr>
          <w:rFonts w:ascii="Arial" w:eastAsia="Times New Roman" w:hAnsi="Arial" w:cs="Arial"/>
          <w:color w:val="222222"/>
          <w:sz w:val="24"/>
          <w:szCs w:val="24"/>
          <w:lang w:eastAsia="pt-BR"/>
        </w:rPr>
        <w:t>, </w:t>
      </w:r>
      <w:hyperlink r:id="rId46" w:tooltip="Grego" w:history="1">
        <w:r w:rsidRPr="00953A70">
          <w:rPr>
            <w:rFonts w:ascii="Arial" w:eastAsia="Times New Roman" w:hAnsi="Arial" w:cs="Arial"/>
            <w:color w:val="0B0080"/>
            <w:sz w:val="24"/>
            <w:szCs w:val="24"/>
            <w:u w:val="single"/>
            <w:lang w:eastAsia="pt-BR"/>
          </w:rPr>
          <w:t>gregos</w:t>
        </w:r>
      </w:hyperlink>
      <w:r w:rsidRPr="00953A70">
        <w:rPr>
          <w:rFonts w:ascii="Arial" w:eastAsia="Times New Roman" w:hAnsi="Arial" w:cs="Arial"/>
          <w:color w:val="222222"/>
          <w:sz w:val="24"/>
          <w:szCs w:val="24"/>
          <w:lang w:eastAsia="pt-BR"/>
        </w:rPr>
        <w:t> </w:t>
      </w:r>
      <w:hyperlink r:id="rId47" w:tooltip="Bizantinos" w:history="1">
        <w:r w:rsidRPr="00953A70">
          <w:rPr>
            <w:rFonts w:ascii="Arial" w:eastAsia="Times New Roman" w:hAnsi="Arial" w:cs="Arial"/>
            <w:color w:val="0B0080"/>
            <w:sz w:val="24"/>
            <w:szCs w:val="24"/>
            <w:u w:val="single"/>
            <w:lang w:eastAsia="pt-BR"/>
          </w:rPr>
          <w:t>bizantinos</w:t>
        </w:r>
      </w:hyperlink>
      <w:r w:rsidRPr="00953A70">
        <w:rPr>
          <w:rFonts w:ascii="Arial" w:eastAsia="Times New Roman" w:hAnsi="Arial" w:cs="Arial"/>
          <w:color w:val="222222"/>
          <w:sz w:val="24"/>
          <w:szCs w:val="24"/>
          <w:lang w:eastAsia="pt-BR"/>
        </w:rPr>
        <w:t>, </w:t>
      </w:r>
      <w:hyperlink r:id="rId48" w:tooltip="Lombardo" w:history="1">
        <w:r w:rsidRPr="00953A70">
          <w:rPr>
            <w:rFonts w:ascii="Arial" w:eastAsia="Times New Roman" w:hAnsi="Arial" w:cs="Arial"/>
            <w:color w:val="0B0080"/>
            <w:sz w:val="24"/>
            <w:szCs w:val="24"/>
            <w:u w:val="single"/>
            <w:lang w:eastAsia="pt-BR"/>
          </w:rPr>
          <w:t>lombardos</w:t>
        </w:r>
      </w:hyperlink>
      <w:r w:rsidRPr="00953A70">
        <w:rPr>
          <w:rFonts w:ascii="Arial" w:eastAsia="Times New Roman" w:hAnsi="Arial" w:cs="Arial"/>
          <w:color w:val="222222"/>
          <w:sz w:val="24"/>
          <w:szCs w:val="24"/>
          <w:lang w:eastAsia="pt-BR"/>
        </w:rPr>
        <w:t> e sicilianos viviam em harmonia</w:t>
      </w:r>
      <w:r>
        <w:rPr>
          <w:rFonts w:ascii="Arial" w:eastAsia="Times New Roman" w:hAnsi="Arial" w:cs="Arial"/>
          <w:color w:val="222222"/>
          <w:sz w:val="24"/>
          <w:szCs w:val="24"/>
          <w:lang w:eastAsia="pt-BR"/>
        </w:rPr>
        <w:t xml:space="preserve">. </w:t>
      </w:r>
      <w:r w:rsidRPr="00953A70">
        <w:rPr>
          <w:rFonts w:ascii="Arial" w:eastAsia="Times New Roman" w:hAnsi="Arial" w:cs="Arial"/>
          <w:color w:val="222222"/>
          <w:sz w:val="24"/>
          <w:szCs w:val="24"/>
          <w:lang w:eastAsia="pt-BR"/>
        </w:rPr>
        <w:t>O Imperador </w:t>
      </w:r>
      <w:hyperlink r:id="rId49" w:tooltip="Frederico II de Hohenstaufen" w:history="1">
        <w:r w:rsidRPr="00953A70">
          <w:rPr>
            <w:rFonts w:ascii="Arial" w:eastAsia="Times New Roman" w:hAnsi="Arial" w:cs="Arial"/>
            <w:color w:val="0B0080"/>
            <w:sz w:val="24"/>
            <w:szCs w:val="24"/>
            <w:u w:val="single"/>
            <w:lang w:eastAsia="pt-BR"/>
          </w:rPr>
          <w:t xml:space="preserve">Frederico II de </w:t>
        </w:r>
        <w:proofErr w:type="spellStart"/>
        <w:r w:rsidRPr="00953A70">
          <w:rPr>
            <w:rFonts w:ascii="Arial" w:eastAsia="Times New Roman" w:hAnsi="Arial" w:cs="Arial"/>
            <w:color w:val="0B0080"/>
            <w:sz w:val="24"/>
            <w:szCs w:val="24"/>
            <w:u w:val="single"/>
            <w:lang w:eastAsia="pt-BR"/>
          </w:rPr>
          <w:t>Hohenstaufen</w:t>
        </w:r>
        <w:proofErr w:type="spellEnd"/>
      </w:hyperlink>
      <w:r w:rsidRPr="00953A70">
        <w:rPr>
          <w:rFonts w:ascii="Arial" w:eastAsia="Times New Roman" w:hAnsi="Arial" w:cs="Arial"/>
          <w:color w:val="222222"/>
          <w:sz w:val="24"/>
          <w:szCs w:val="24"/>
          <w:lang w:eastAsia="pt-BR"/>
        </w:rPr>
        <w:t> (</w:t>
      </w:r>
      <w:hyperlink r:id="rId50" w:tooltip="1215" w:history="1">
        <w:r w:rsidRPr="00953A70">
          <w:rPr>
            <w:rFonts w:ascii="Arial" w:eastAsia="Times New Roman" w:hAnsi="Arial" w:cs="Arial"/>
            <w:color w:val="0B0080"/>
            <w:sz w:val="24"/>
            <w:szCs w:val="24"/>
            <w:u w:val="single"/>
            <w:lang w:eastAsia="pt-BR"/>
          </w:rPr>
          <w:t>1215</w:t>
        </w:r>
      </w:hyperlink>
      <w:r w:rsidRPr="00953A70">
        <w:rPr>
          <w:rFonts w:ascii="Arial" w:eastAsia="Times New Roman" w:hAnsi="Arial" w:cs="Arial"/>
          <w:color w:val="222222"/>
          <w:sz w:val="24"/>
          <w:szCs w:val="24"/>
          <w:lang w:eastAsia="pt-BR"/>
        </w:rPr>
        <w:t>-</w:t>
      </w:r>
      <w:hyperlink r:id="rId51" w:tooltip="1250" w:history="1">
        <w:r w:rsidRPr="00953A70">
          <w:rPr>
            <w:rFonts w:ascii="Arial" w:eastAsia="Times New Roman" w:hAnsi="Arial" w:cs="Arial"/>
            <w:color w:val="0B0080"/>
            <w:sz w:val="24"/>
            <w:szCs w:val="24"/>
            <w:u w:val="single"/>
            <w:lang w:eastAsia="pt-BR"/>
          </w:rPr>
          <w:t>1250</w:t>
        </w:r>
      </w:hyperlink>
      <w:r w:rsidRPr="00953A70">
        <w:rPr>
          <w:rFonts w:ascii="Arial" w:eastAsia="Times New Roman" w:hAnsi="Arial" w:cs="Arial"/>
          <w:color w:val="222222"/>
          <w:sz w:val="24"/>
          <w:szCs w:val="24"/>
          <w:lang w:eastAsia="pt-BR"/>
        </w:rPr>
        <w:t>) permitiu-lhes permanecer no continente e construir </w:t>
      </w:r>
      <w:hyperlink r:id="rId52" w:tooltip="Mesquita" w:history="1">
        <w:r w:rsidRPr="00953A70">
          <w:rPr>
            <w:rFonts w:ascii="Arial" w:eastAsia="Times New Roman" w:hAnsi="Arial" w:cs="Arial"/>
            <w:color w:val="0B0080"/>
            <w:sz w:val="24"/>
            <w:szCs w:val="24"/>
            <w:u w:val="single"/>
            <w:lang w:eastAsia="pt-BR"/>
          </w:rPr>
          <w:t>mesquitas</w:t>
        </w:r>
      </w:hyperlink>
      <w:r w:rsidRPr="00953A70">
        <w:rPr>
          <w:rFonts w:ascii="Arial" w:eastAsia="Times New Roman" w:hAnsi="Arial" w:cs="Arial"/>
          <w:color w:val="222222"/>
          <w:sz w:val="24"/>
          <w:szCs w:val="24"/>
          <w:lang w:eastAsia="pt-BR"/>
        </w:rPr>
        <w:t xml:space="preserve">, alistarem-se em seu exército, e até mesmo </w:t>
      </w:r>
      <w:proofErr w:type="spellStart"/>
      <w:r w:rsidRPr="00953A70">
        <w:rPr>
          <w:rFonts w:ascii="Arial" w:eastAsia="Times New Roman" w:hAnsi="Arial" w:cs="Arial"/>
          <w:color w:val="222222"/>
          <w:sz w:val="24"/>
          <w:szCs w:val="24"/>
          <w:lang w:eastAsia="pt-BR"/>
        </w:rPr>
        <w:t>tornanrem-se</w:t>
      </w:r>
      <w:proofErr w:type="spellEnd"/>
      <w:r w:rsidRPr="00953A70">
        <w:rPr>
          <w:rFonts w:ascii="Arial" w:eastAsia="Times New Roman" w:hAnsi="Arial" w:cs="Arial"/>
          <w:color w:val="222222"/>
          <w:sz w:val="24"/>
          <w:szCs w:val="24"/>
          <w:lang w:eastAsia="pt-BR"/>
        </w:rPr>
        <w:t xml:space="preserve"> seus guarda-costas pessoais.</w:t>
      </w:r>
    </w:p>
    <w:p w:rsidR="00953A70" w:rsidRP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 </w:t>
      </w:r>
      <w:hyperlink r:id="rId53" w:tooltip="Reforma Protestante" w:history="1">
        <w:r w:rsidRPr="00953A70">
          <w:rPr>
            <w:rFonts w:ascii="Arial" w:eastAsia="Times New Roman" w:hAnsi="Arial" w:cs="Arial"/>
            <w:color w:val="0B0080"/>
            <w:sz w:val="24"/>
            <w:szCs w:val="24"/>
            <w:u w:val="single"/>
            <w:lang w:eastAsia="pt-BR"/>
          </w:rPr>
          <w:t>Reforma Protestante</w:t>
        </w:r>
      </w:hyperlink>
      <w:r w:rsidRPr="00953A70">
        <w:rPr>
          <w:rFonts w:ascii="Arial" w:eastAsia="Times New Roman" w:hAnsi="Arial" w:cs="Arial"/>
          <w:color w:val="222222"/>
          <w:sz w:val="24"/>
          <w:szCs w:val="24"/>
          <w:lang w:eastAsia="pt-BR"/>
        </w:rPr>
        <w:t>, iniciada por </w:t>
      </w:r>
      <w:hyperlink r:id="rId54" w:tooltip="Martinho Lutero" w:history="1">
        <w:r w:rsidRPr="00953A70">
          <w:rPr>
            <w:rFonts w:ascii="Arial" w:eastAsia="Times New Roman" w:hAnsi="Arial" w:cs="Arial"/>
            <w:color w:val="0B0080"/>
            <w:sz w:val="24"/>
            <w:szCs w:val="24"/>
            <w:u w:val="single"/>
            <w:lang w:eastAsia="pt-BR"/>
          </w:rPr>
          <w:t>Martinho Lutero</w:t>
        </w:r>
      </w:hyperlink>
      <w:r w:rsidRPr="00953A70">
        <w:rPr>
          <w:rFonts w:ascii="Arial" w:eastAsia="Times New Roman" w:hAnsi="Arial" w:cs="Arial"/>
          <w:color w:val="222222"/>
          <w:sz w:val="24"/>
          <w:szCs w:val="24"/>
          <w:lang w:eastAsia="pt-BR"/>
        </w:rPr>
        <w:t> em </w:t>
      </w:r>
      <w:hyperlink r:id="rId55" w:tooltip="1517" w:history="1">
        <w:r w:rsidRPr="00953A70">
          <w:rPr>
            <w:rFonts w:ascii="Arial" w:eastAsia="Times New Roman" w:hAnsi="Arial" w:cs="Arial"/>
            <w:color w:val="0B0080"/>
            <w:sz w:val="24"/>
            <w:szCs w:val="24"/>
            <w:u w:val="single"/>
            <w:lang w:eastAsia="pt-BR"/>
          </w:rPr>
          <w:t>1517</w:t>
        </w:r>
      </w:hyperlink>
      <w:r w:rsidRPr="00953A70">
        <w:rPr>
          <w:rFonts w:ascii="Arial" w:eastAsia="Times New Roman" w:hAnsi="Arial" w:cs="Arial"/>
          <w:color w:val="222222"/>
          <w:sz w:val="24"/>
          <w:szCs w:val="24"/>
          <w:lang w:eastAsia="pt-BR"/>
        </w:rPr>
        <w:t>, que originou inicialmente o </w:t>
      </w:r>
      <w:hyperlink r:id="rId56" w:tooltip="Luteranismo" w:history="1">
        <w:r w:rsidRPr="00953A70">
          <w:rPr>
            <w:rFonts w:ascii="Arial" w:eastAsia="Times New Roman" w:hAnsi="Arial" w:cs="Arial"/>
            <w:color w:val="0B0080"/>
            <w:sz w:val="24"/>
            <w:szCs w:val="24"/>
            <w:u w:val="single"/>
            <w:lang w:eastAsia="pt-BR"/>
          </w:rPr>
          <w:t>luteranismo</w:t>
        </w:r>
      </w:hyperlink>
      <w:r w:rsidRPr="00953A70">
        <w:rPr>
          <w:rFonts w:ascii="Arial" w:eastAsia="Times New Roman" w:hAnsi="Arial" w:cs="Arial"/>
          <w:color w:val="222222"/>
          <w:sz w:val="24"/>
          <w:szCs w:val="24"/>
          <w:lang w:eastAsia="pt-BR"/>
        </w:rPr>
        <w:t>, demonstrou uma grande controvérsia sobre a liberdade religiosa. Inicialmente a religião luterana foi perseguida pela religião católica, até </w:t>
      </w:r>
      <w:hyperlink r:id="rId57" w:tooltip="Carlos V" w:history="1">
        <w:r w:rsidRPr="00953A70">
          <w:rPr>
            <w:rFonts w:ascii="Arial" w:eastAsia="Times New Roman" w:hAnsi="Arial" w:cs="Arial"/>
            <w:color w:val="0B0080"/>
            <w:sz w:val="24"/>
            <w:szCs w:val="24"/>
            <w:u w:val="single"/>
            <w:lang w:eastAsia="pt-BR"/>
          </w:rPr>
          <w:t>Carlos V</w:t>
        </w:r>
      </w:hyperlink>
      <w:r w:rsidRPr="00953A70">
        <w:rPr>
          <w:rFonts w:ascii="Arial" w:eastAsia="Times New Roman" w:hAnsi="Arial" w:cs="Arial"/>
          <w:color w:val="222222"/>
          <w:sz w:val="24"/>
          <w:szCs w:val="24"/>
          <w:lang w:eastAsia="pt-BR"/>
        </w:rPr>
        <w:t> em </w:t>
      </w:r>
      <w:hyperlink r:id="rId58" w:tooltip="1555" w:history="1">
        <w:proofErr w:type="gramStart"/>
        <w:r w:rsidRPr="00953A70">
          <w:rPr>
            <w:rFonts w:ascii="Arial" w:eastAsia="Times New Roman" w:hAnsi="Arial" w:cs="Arial"/>
            <w:color w:val="0B0080"/>
            <w:sz w:val="24"/>
            <w:szCs w:val="24"/>
            <w:u w:val="single"/>
            <w:lang w:eastAsia="pt-BR"/>
          </w:rPr>
          <w:t>1555</w:t>
        </w:r>
      </w:hyperlink>
      <w:r w:rsidRPr="00953A70">
        <w:rPr>
          <w:rFonts w:ascii="Arial" w:eastAsia="Times New Roman" w:hAnsi="Arial" w:cs="Arial"/>
          <w:color w:val="222222"/>
          <w:sz w:val="24"/>
          <w:szCs w:val="24"/>
          <w:lang w:eastAsia="pt-BR"/>
        </w:rPr>
        <w:t> no </w:t>
      </w:r>
      <w:hyperlink r:id="rId59" w:tooltip="Sacro Império Romano" w:history="1">
        <w:r w:rsidRPr="00953A70">
          <w:rPr>
            <w:rFonts w:ascii="Arial" w:eastAsia="Times New Roman" w:hAnsi="Arial" w:cs="Arial"/>
            <w:color w:val="0B0080"/>
            <w:sz w:val="24"/>
            <w:szCs w:val="24"/>
            <w:u w:val="single"/>
            <w:lang w:eastAsia="pt-BR"/>
          </w:rPr>
          <w:t>Sacro Império Romano</w:t>
        </w:r>
        <w:proofErr w:type="gramEnd"/>
      </w:hyperlink>
      <w:r w:rsidRPr="00953A70">
        <w:rPr>
          <w:rFonts w:ascii="Arial" w:eastAsia="Times New Roman" w:hAnsi="Arial" w:cs="Arial"/>
          <w:color w:val="222222"/>
          <w:sz w:val="24"/>
          <w:szCs w:val="24"/>
          <w:lang w:eastAsia="pt-BR"/>
        </w:rPr>
        <w:t>, ter concordado em tolerar o luteranismo na </w:t>
      </w:r>
      <w:hyperlink r:id="rId60" w:tooltip="Paz de Augsburgo" w:history="1">
        <w:r w:rsidRPr="00953A70">
          <w:rPr>
            <w:rFonts w:ascii="Arial" w:eastAsia="Times New Roman" w:hAnsi="Arial" w:cs="Arial"/>
            <w:color w:val="0B0080"/>
            <w:sz w:val="24"/>
            <w:szCs w:val="24"/>
            <w:u w:val="single"/>
            <w:lang w:eastAsia="pt-BR"/>
          </w:rPr>
          <w:t xml:space="preserve">Paz de </w:t>
        </w:r>
        <w:proofErr w:type="spellStart"/>
        <w:r w:rsidRPr="00953A70">
          <w:rPr>
            <w:rFonts w:ascii="Arial" w:eastAsia="Times New Roman" w:hAnsi="Arial" w:cs="Arial"/>
            <w:color w:val="0B0080"/>
            <w:sz w:val="24"/>
            <w:szCs w:val="24"/>
            <w:u w:val="single"/>
            <w:lang w:eastAsia="pt-BR"/>
          </w:rPr>
          <w:t>Augsburgo</w:t>
        </w:r>
        <w:proofErr w:type="spellEnd"/>
      </w:hyperlink>
      <w:r w:rsidRPr="00953A70">
        <w:rPr>
          <w:rFonts w:ascii="Arial" w:eastAsia="Times New Roman" w:hAnsi="Arial" w:cs="Arial"/>
          <w:color w:val="222222"/>
          <w:sz w:val="24"/>
          <w:szCs w:val="24"/>
          <w:lang w:eastAsia="pt-BR"/>
        </w:rPr>
        <w:t>. Cada estado deveria tomar a religião de seu </w:t>
      </w:r>
      <w:hyperlink r:id="rId61" w:tooltip="Príncipe" w:history="1">
        <w:r w:rsidRPr="00953A70">
          <w:rPr>
            <w:rFonts w:ascii="Arial" w:eastAsia="Times New Roman" w:hAnsi="Arial" w:cs="Arial"/>
            <w:color w:val="0B0080"/>
            <w:sz w:val="24"/>
            <w:szCs w:val="24"/>
            <w:u w:val="single"/>
            <w:lang w:eastAsia="pt-BR"/>
          </w:rPr>
          <w:t>príncipe</w:t>
        </w:r>
      </w:hyperlink>
      <w:r w:rsidRPr="00953A70">
        <w:rPr>
          <w:rFonts w:ascii="Arial" w:eastAsia="Times New Roman" w:hAnsi="Arial" w:cs="Arial"/>
          <w:color w:val="222222"/>
          <w:sz w:val="24"/>
          <w:szCs w:val="24"/>
          <w:lang w:eastAsia="pt-BR"/>
        </w:rPr>
        <w:t>, mas dentro desses estados, não houve necessariamente a tolerância religiosa, tendo as igrejas luteranas se fundido com os principados formando as </w:t>
      </w:r>
      <w:proofErr w:type="spellStart"/>
      <w:r w:rsidRPr="00953A70">
        <w:rPr>
          <w:rFonts w:ascii="Arial" w:eastAsia="Times New Roman" w:hAnsi="Arial" w:cs="Arial"/>
          <w:i/>
          <w:iCs/>
          <w:color w:val="222222"/>
          <w:sz w:val="24"/>
          <w:szCs w:val="24"/>
          <w:lang w:eastAsia="pt-BR"/>
        </w:rPr>
        <w:t>Landeskirchen</w:t>
      </w:r>
      <w:proofErr w:type="spellEnd"/>
      <w:r w:rsidRPr="00953A70">
        <w:rPr>
          <w:rFonts w:ascii="Arial" w:eastAsia="Times New Roman" w:hAnsi="Arial" w:cs="Arial"/>
          <w:color w:val="222222"/>
          <w:sz w:val="24"/>
          <w:szCs w:val="24"/>
          <w:vertAlign w:val="superscript"/>
          <w:lang w:eastAsia="pt-BR"/>
        </w:rPr>
        <w:fldChar w:fldCharType="begin"/>
      </w:r>
      <w:r w:rsidRPr="00953A70">
        <w:rPr>
          <w:rFonts w:ascii="Arial" w:eastAsia="Times New Roman" w:hAnsi="Arial" w:cs="Arial"/>
          <w:color w:val="222222"/>
          <w:sz w:val="24"/>
          <w:szCs w:val="24"/>
          <w:vertAlign w:val="superscript"/>
          <w:lang w:eastAsia="pt-BR"/>
        </w:rPr>
        <w:instrText xml:space="preserve"> HYPERLINK "https://pt.wikipedia.org/wiki/Liberdade_religiosa" \l "cite_note-História_das_Religiões-4" </w:instrText>
      </w:r>
      <w:r w:rsidRPr="00953A70">
        <w:rPr>
          <w:rFonts w:ascii="Arial" w:eastAsia="Times New Roman" w:hAnsi="Arial" w:cs="Arial"/>
          <w:color w:val="222222"/>
          <w:sz w:val="24"/>
          <w:szCs w:val="24"/>
          <w:vertAlign w:val="superscript"/>
          <w:lang w:eastAsia="pt-BR"/>
        </w:rPr>
        <w:fldChar w:fldCharType="separate"/>
      </w:r>
      <w:r w:rsidRPr="00953A70">
        <w:rPr>
          <w:rFonts w:ascii="Arial" w:eastAsia="Times New Roman" w:hAnsi="Arial" w:cs="Arial"/>
          <w:color w:val="0B0080"/>
          <w:sz w:val="24"/>
          <w:szCs w:val="24"/>
          <w:u w:val="single"/>
          <w:vertAlign w:val="superscript"/>
          <w:lang w:eastAsia="pt-BR"/>
        </w:rPr>
        <w:t>[4]</w:t>
      </w:r>
      <w:r w:rsidRPr="00953A70">
        <w:rPr>
          <w:rFonts w:ascii="Arial" w:eastAsia="Times New Roman" w:hAnsi="Arial" w:cs="Arial"/>
          <w:color w:val="222222"/>
          <w:sz w:val="24"/>
          <w:szCs w:val="24"/>
          <w:vertAlign w:val="superscript"/>
          <w:lang w:eastAsia="pt-BR"/>
        </w:rPr>
        <w:fldChar w:fldCharType="end"/>
      </w:r>
      <w:r w:rsidRPr="00953A70">
        <w:rPr>
          <w:rFonts w:ascii="Arial" w:eastAsia="Times New Roman" w:hAnsi="Arial" w:cs="Arial"/>
          <w:color w:val="222222"/>
          <w:sz w:val="24"/>
          <w:szCs w:val="24"/>
          <w:lang w:eastAsia="pt-BR"/>
        </w:rPr>
        <w:t>. </w:t>
      </w:r>
      <w:hyperlink r:id="rId62" w:tooltip="Cidadão" w:history="1">
        <w:r w:rsidRPr="00953A70">
          <w:rPr>
            <w:rFonts w:ascii="Arial" w:eastAsia="Times New Roman" w:hAnsi="Arial" w:cs="Arial"/>
            <w:color w:val="0B0080"/>
            <w:sz w:val="24"/>
            <w:szCs w:val="24"/>
            <w:u w:val="single"/>
            <w:lang w:eastAsia="pt-BR"/>
          </w:rPr>
          <w:t>Cidadãos</w:t>
        </w:r>
      </w:hyperlink>
      <w:r w:rsidRPr="00953A70">
        <w:rPr>
          <w:rFonts w:ascii="Arial" w:eastAsia="Times New Roman" w:hAnsi="Arial" w:cs="Arial"/>
          <w:color w:val="222222"/>
          <w:sz w:val="24"/>
          <w:szCs w:val="24"/>
          <w:lang w:eastAsia="pt-BR"/>
        </w:rPr>
        <w:t> de outras religiões poderiam deslocar-se para um ambiente mais hospitaleiro. Tanto o </w:t>
      </w:r>
      <w:hyperlink r:id="rId63" w:tooltip="Catolicismo" w:history="1">
        <w:r w:rsidRPr="00953A70">
          <w:rPr>
            <w:rFonts w:ascii="Arial" w:eastAsia="Times New Roman" w:hAnsi="Arial" w:cs="Arial"/>
            <w:color w:val="0B0080"/>
            <w:sz w:val="24"/>
            <w:szCs w:val="24"/>
            <w:u w:val="single"/>
            <w:lang w:eastAsia="pt-BR"/>
          </w:rPr>
          <w:t>catolicismo</w:t>
        </w:r>
      </w:hyperlink>
      <w:r w:rsidRPr="00953A70">
        <w:rPr>
          <w:rFonts w:ascii="Arial" w:eastAsia="Times New Roman" w:hAnsi="Arial" w:cs="Arial"/>
          <w:color w:val="222222"/>
          <w:sz w:val="24"/>
          <w:szCs w:val="24"/>
          <w:lang w:eastAsia="pt-BR"/>
        </w:rPr>
        <w:t> quanto o luteranismo continuavam perseguindo outras religiões, como o </w:t>
      </w:r>
      <w:proofErr w:type="spellStart"/>
      <w:r w:rsidRPr="00953A70">
        <w:rPr>
          <w:rFonts w:ascii="Arial" w:eastAsia="Times New Roman" w:hAnsi="Arial" w:cs="Arial"/>
          <w:color w:val="222222"/>
          <w:sz w:val="24"/>
          <w:szCs w:val="24"/>
          <w:lang w:eastAsia="pt-BR"/>
        </w:rPr>
        <w:fldChar w:fldCharType="begin"/>
      </w:r>
      <w:r w:rsidRPr="00953A70">
        <w:rPr>
          <w:rFonts w:ascii="Arial" w:eastAsia="Times New Roman" w:hAnsi="Arial" w:cs="Arial"/>
          <w:color w:val="222222"/>
          <w:sz w:val="24"/>
          <w:szCs w:val="24"/>
          <w:lang w:eastAsia="pt-BR"/>
        </w:rPr>
        <w:instrText xml:space="preserve"> HYPERLINK "https://pt.wikipedia.org/wiki/Anabatismo" \o "Anabatismo" </w:instrText>
      </w:r>
      <w:r w:rsidRPr="00953A70">
        <w:rPr>
          <w:rFonts w:ascii="Arial" w:eastAsia="Times New Roman" w:hAnsi="Arial" w:cs="Arial"/>
          <w:color w:val="222222"/>
          <w:sz w:val="24"/>
          <w:szCs w:val="24"/>
          <w:lang w:eastAsia="pt-BR"/>
        </w:rPr>
        <w:fldChar w:fldCharType="separate"/>
      </w:r>
      <w:r w:rsidRPr="00953A70">
        <w:rPr>
          <w:rFonts w:ascii="Arial" w:eastAsia="Times New Roman" w:hAnsi="Arial" w:cs="Arial"/>
          <w:color w:val="0B0080"/>
          <w:sz w:val="24"/>
          <w:szCs w:val="24"/>
          <w:u w:val="single"/>
          <w:lang w:eastAsia="pt-BR"/>
        </w:rPr>
        <w:t>anabatismo</w:t>
      </w:r>
      <w:proofErr w:type="spellEnd"/>
      <w:r w:rsidRPr="00953A70">
        <w:rPr>
          <w:rFonts w:ascii="Arial" w:eastAsia="Times New Roman" w:hAnsi="Arial" w:cs="Arial"/>
          <w:color w:val="222222"/>
          <w:sz w:val="24"/>
          <w:szCs w:val="24"/>
          <w:lang w:eastAsia="pt-BR"/>
        </w:rPr>
        <w:fldChar w:fldCharType="end"/>
      </w:r>
      <w:hyperlink r:id="rId64" w:anchor="cite_note-5" w:history="1">
        <w:r w:rsidRPr="00953A70">
          <w:rPr>
            <w:rFonts w:ascii="Arial" w:eastAsia="Times New Roman" w:hAnsi="Arial" w:cs="Arial"/>
            <w:color w:val="0B0080"/>
            <w:sz w:val="24"/>
            <w:szCs w:val="24"/>
            <w:u w:val="single"/>
            <w:vertAlign w:val="superscript"/>
            <w:lang w:eastAsia="pt-BR"/>
          </w:rPr>
          <w:t>[5]</w:t>
        </w:r>
      </w:hyperlink>
      <w:r w:rsidRPr="00953A70">
        <w:rPr>
          <w:rFonts w:ascii="Arial" w:eastAsia="Times New Roman" w:hAnsi="Arial" w:cs="Arial"/>
          <w:color w:val="222222"/>
          <w:sz w:val="24"/>
          <w:szCs w:val="24"/>
          <w:lang w:eastAsia="pt-BR"/>
        </w:rPr>
        <w:t>. Em </w:t>
      </w:r>
      <w:hyperlink r:id="rId65" w:tooltip="Genebra" w:history="1">
        <w:r w:rsidRPr="00953A70">
          <w:rPr>
            <w:rFonts w:ascii="Arial" w:eastAsia="Times New Roman" w:hAnsi="Arial" w:cs="Arial"/>
            <w:color w:val="0B0080"/>
            <w:sz w:val="24"/>
            <w:szCs w:val="24"/>
            <w:u w:val="single"/>
            <w:lang w:eastAsia="pt-BR"/>
          </w:rPr>
          <w:t>Genebra</w:t>
        </w:r>
      </w:hyperlink>
      <w:r w:rsidRPr="00953A70">
        <w:rPr>
          <w:rFonts w:ascii="Arial" w:eastAsia="Times New Roman" w:hAnsi="Arial" w:cs="Arial"/>
          <w:color w:val="222222"/>
          <w:sz w:val="24"/>
          <w:szCs w:val="24"/>
          <w:lang w:eastAsia="pt-BR"/>
        </w:rPr>
        <w:t> </w:t>
      </w:r>
      <w:hyperlink r:id="rId66" w:tooltip="João Calvino" w:history="1">
        <w:r w:rsidRPr="00953A70">
          <w:rPr>
            <w:rFonts w:ascii="Arial" w:eastAsia="Times New Roman" w:hAnsi="Arial" w:cs="Arial"/>
            <w:color w:val="0B0080"/>
            <w:sz w:val="24"/>
            <w:szCs w:val="24"/>
            <w:u w:val="single"/>
            <w:lang w:eastAsia="pt-BR"/>
          </w:rPr>
          <w:t>João Calvino</w:t>
        </w:r>
      </w:hyperlink>
      <w:r w:rsidRPr="00953A70">
        <w:rPr>
          <w:rFonts w:ascii="Arial" w:eastAsia="Times New Roman" w:hAnsi="Arial" w:cs="Arial"/>
          <w:color w:val="222222"/>
          <w:sz w:val="24"/>
          <w:szCs w:val="24"/>
          <w:lang w:eastAsia="pt-BR"/>
        </w:rPr>
        <w:t xml:space="preserve"> instala um governo de </w:t>
      </w:r>
      <w:proofErr w:type="spellStart"/>
      <w:r w:rsidRPr="00953A70">
        <w:rPr>
          <w:rFonts w:ascii="Arial" w:eastAsia="Times New Roman" w:hAnsi="Arial" w:cs="Arial"/>
          <w:color w:val="222222"/>
          <w:sz w:val="24"/>
          <w:szCs w:val="24"/>
          <w:lang w:eastAsia="pt-BR"/>
        </w:rPr>
        <w:t>carácter</w:t>
      </w:r>
      <w:proofErr w:type="spellEnd"/>
      <w:r w:rsidRPr="00953A70">
        <w:rPr>
          <w:rFonts w:ascii="Arial" w:eastAsia="Times New Roman" w:hAnsi="Arial" w:cs="Arial"/>
          <w:color w:val="222222"/>
          <w:sz w:val="24"/>
          <w:szCs w:val="24"/>
          <w:lang w:eastAsia="pt-BR"/>
        </w:rPr>
        <w:t> </w:t>
      </w:r>
      <w:hyperlink r:id="rId67" w:tooltip="Teocracia" w:history="1">
        <w:r w:rsidRPr="00953A70">
          <w:rPr>
            <w:rFonts w:ascii="Arial" w:eastAsia="Times New Roman" w:hAnsi="Arial" w:cs="Arial"/>
            <w:color w:val="0B0080"/>
            <w:sz w:val="24"/>
            <w:szCs w:val="24"/>
            <w:u w:val="single"/>
            <w:lang w:eastAsia="pt-BR"/>
          </w:rPr>
          <w:t>teocrático</w:t>
        </w:r>
      </w:hyperlink>
      <w:proofErr w:type="gramStart"/>
      <w:r w:rsidRPr="00953A70">
        <w:rPr>
          <w:rFonts w:ascii="Arial" w:eastAsia="Times New Roman" w:hAnsi="Arial" w:cs="Arial"/>
          <w:color w:val="222222"/>
          <w:sz w:val="24"/>
          <w:szCs w:val="24"/>
          <w:lang w:eastAsia="pt-BR"/>
        </w:rPr>
        <w:t>,</w:t>
      </w:r>
      <w:proofErr w:type="gramEnd"/>
      <w:r w:rsidRPr="00953A70">
        <w:rPr>
          <w:rFonts w:ascii="Arial" w:eastAsia="Times New Roman" w:hAnsi="Arial" w:cs="Arial"/>
          <w:color w:val="222222"/>
          <w:sz w:val="24"/>
          <w:szCs w:val="24"/>
          <w:vertAlign w:val="superscript"/>
          <w:lang w:eastAsia="pt-BR"/>
        </w:rPr>
        <w:fldChar w:fldCharType="begin"/>
      </w:r>
      <w:r w:rsidRPr="00953A70">
        <w:rPr>
          <w:rFonts w:ascii="Arial" w:eastAsia="Times New Roman" w:hAnsi="Arial" w:cs="Arial"/>
          <w:color w:val="222222"/>
          <w:sz w:val="24"/>
          <w:szCs w:val="24"/>
          <w:vertAlign w:val="superscript"/>
          <w:lang w:eastAsia="pt-BR"/>
        </w:rPr>
        <w:instrText xml:space="preserve"> HYPERLINK "https://pt.wikipedia.org/wiki/Liberdade_religiosa" \l "cite_note-6" </w:instrText>
      </w:r>
      <w:r w:rsidRPr="00953A70">
        <w:rPr>
          <w:rFonts w:ascii="Arial" w:eastAsia="Times New Roman" w:hAnsi="Arial" w:cs="Arial"/>
          <w:color w:val="222222"/>
          <w:sz w:val="24"/>
          <w:szCs w:val="24"/>
          <w:vertAlign w:val="superscript"/>
          <w:lang w:eastAsia="pt-BR"/>
        </w:rPr>
        <w:fldChar w:fldCharType="separate"/>
      </w:r>
      <w:r w:rsidRPr="00953A70">
        <w:rPr>
          <w:rFonts w:ascii="Arial" w:eastAsia="Times New Roman" w:hAnsi="Arial" w:cs="Arial"/>
          <w:color w:val="0B0080"/>
          <w:sz w:val="24"/>
          <w:szCs w:val="24"/>
          <w:u w:val="single"/>
          <w:vertAlign w:val="superscript"/>
          <w:lang w:eastAsia="pt-BR"/>
        </w:rPr>
        <w:t>[6]</w:t>
      </w:r>
      <w:r w:rsidRPr="00953A70">
        <w:rPr>
          <w:rFonts w:ascii="Arial" w:eastAsia="Times New Roman" w:hAnsi="Arial" w:cs="Arial"/>
          <w:color w:val="222222"/>
          <w:sz w:val="24"/>
          <w:szCs w:val="24"/>
          <w:vertAlign w:val="superscript"/>
          <w:lang w:eastAsia="pt-BR"/>
        </w:rPr>
        <w:fldChar w:fldCharType="end"/>
      </w:r>
      <w:hyperlink r:id="rId68" w:anchor="cite_note-História_das_Religiões-4" w:history="1">
        <w:r w:rsidRPr="00953A70">
          <w:rPr>
            <w:rFonts w:ascii="Arial" w:eastAsia="Times New Roman" w:hAnsi="Arial" w:cs="Arial"/>
            <w:color w:val="0B0080"/>
            <w:sz w:val="24"/>
            <w:szCs w:val="24"/>
            <w:u w:val="single"/>
            <w:vertAlign w:val="superscript"/>
            <w:lang w:eastAsia="pt-BR"/>
          </w:rPr>
          <w:t>[4]</w:t>
        </w:r>
      </w:hyperlink>
      <w:r w:rsidRPr="00953A70">
        <w:rPr>
          <w:rFonts w:ascii="Arial" w:eastAsia="Times New Roman" w:hAnsi="Arial" w:cs="Arial"/>
          <w:color w:val="222222"/>
          <w:sz w:val="24"/>
          <w:szCs w:val="24"/>
          <w:lang w:eastAsia="pt-BR"/>
        </w:rPr>
        <w:t> proibindo as demais religiões.</w:t>
      </w:r>
      <w:hyperlink r:id="rId69" w:anchor="cite_note-7" w:history="1">
        <w:r w:rsidRPr="00953A70">
          <w:rPr>
            <w:rFonts w:ascii="Arial" w:eastAsia="Times New Roman" w:hAnsi="Arial" w:cs="Arial"/>
            <w:color w:val="0B0080"/>
            <w:sz w:val="24"/>
            <w:szCs w:val="24"/>
            <w:u w:val="single"/>
            <w:vertAlign w:val="superscript"/>
            <w:lang w:eastAsia="pt-BR"/>
          </w:rPr>
          <w:t>[7]</w:t>
        </w:r>
      </w:hyperlink>
    </w:p>
    <w:p w:rsidR="00953A70" w:rsidRP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Apenas em </w:t>
      </w:r>
      <w:hyperlink r:id="rId70" w:tooltip="1558" w:history="1">
        <w:r w:rsidRPr="00953A70">
          <w:rPr>
            <w:rFonts w:ascii="Arial" w:eastAsia="Times New Roman" w:hAnsi="Arial" w:cs="Arial"/>
            <w:color w:val="0B0080"/>
            <w:sz w:val="24"/>
            <w:szCs w:val="24"/>
            <w:u w:val="single"/>
            <w:lang w:eastAsia="pt-BR"/>
          </w:rPr>
          <w:t>1558</w:t>
        </w:r>
      </w:hyperlink>
      <w:r w:rsidRPr="00953A70">
        <w:rPr>
          <w:rFonts w:ascii="Arial" w:eastAsia="Times New Roman" w:hAnsi="Arial" w:cs="Arial"/>
          <w:color w:val="222222"/>
          <w:sz w:val="24"/>
          <w:szCs w:val="24"/>
          <w:lang w:eastAsia="pt-BR"/>
        </w:rPr>
        <w:t> a </w:t>
      </w:r>
      <w:hyperlink r:id="rId71" w:tooltip="Dieta da Transilvânia (página não existe)" w:history="1">
        <w:r w:rsidRPr="00953A70">
          <w:rPr>
            <w:rFonts w:ascii="Arial" w:eastAsia="Times New Roman" w:hAnsi="Arial" w:cs="Arial"/>
            <w:color w:val="A55858"/>
            <w:sz w:val="24"/>
            <w:szCs w:val="24"/>
            <w:u w:val="single"/>
            <w:lang w:eastAsia="pt-BR"/>
          </w:rPr>
          <w:t>Dieta da Transilvânia</w:t>
        </w:r>
      </w:hyperlink>
      <w:r w:rsidRPr="00953A70">
        <w:rPr>
          <w:rFonts w:ascii="Arial" w:eastAsia="Times New Roman" w:hAnsi="Arial" w:cs="Arial"/>
          <w:color w:val="222222"/>
          <w:sz w:val="24"/>
          <w:szCs w:val="24"/>
          <w:lang w:eastAsia="pt-BR"/>
        </w:rPr>
        <w:t> de </w:t>
      </w:r>
      <w:proofErr w:type="spellStart"/>
      <w:r w:rsidRPr="00953A70">
        <w:rPr>
          <w:rFonts w:ascii="Arial" w:eastAsia="Times New Roman" w:hAnsi="Arial" w:cs="Arial"/>
          <w:color w:val="222222"/>
          <w:sz w:val="24"/>
          <w:szCs w:val="24"/>
          <w:lang w:eastAsia="pt-BR"/>
        </w:rPr>
        <w:fldChar w:fldCharType="begin"/>
      </w:r>
      <w:r w:rsidRPr="00953A70">
        <w:rPr>
          <w:rFonts w:ascii="Arial" w:eastAsia="Times New Roman" w:hAnsi="Arial" w:cs="Arial"/>
          <w:color w:val="222222"/>
          <w:sz w:val="24"/>
          <w:szCs w:val="24"/>
          <w:lang w:eastAsia="pt-BR"/>
        </w:rPr>
        <w:instrText xml:space="preserve"> HYPERLINK "https://pt.wikipedia.org/wiki/Turda" \o "Turda" </w:instrText>
      </w:r>
      <w:r w:rsidRPr="00953A70">
        <w:rPr>
          <w:rFonts w:ascii="Arial" w:eastAsia="Times New Roman" w:hAnsi="Arial" w:cs="Arial"/>
          <w:color w:val="222222"/>
          <w:sz w:val="24"/>
          <w:szCs w:val="24"/>
          <w:lang w:eastAsia="pt-BR"/>
        </w:rPr>
        <w:fldChar w:fldCharType="separate"/>
      </w:r>
      <w:r w:rsidRPr="00953A70">
        <w:rPr>
          <w:rFonts w:ascii="Arial" w:eastAsia="Times New Roman" w:hAnsi="Arial" w:cs="Arial"/>
          <w:color w:val="0B0080"/>
          <w:sz w:val="24"/>
          <w:szCs w:val="24"/>
          <w:u w:val="single"/>
          <w:lang w:eastAsia="pt-BR"/>
        </w:rPr>
        <w:t>Turda</w:t>
      </w:r>
      <w:proofErr w:type="spellEnd"/>
      <w:r w:rsidRPr="00953A70">
        <w:rPr>
          <w:rFonts w:ascii="Arial" w:eastAsia="Times New Roman" w:hAnsi="Arial" w:cs="Arial"/>
          <w:color w:val="222222"/>
          <w:sz w:val="24"/>
          <w:szCs w:val="24"/>
          <w:lang w:eastAsia="pt-BR"/>
        </w:rPr>
        <w:fldChar w:fldCharType="end"/>
      </w:r>
      <w:r w:rsidRPr="00953A70">
        <w:rPr>
          <w:rFonts w:ascii="Arial" w:eastAsia="Times New Roman" w:hAnsi="Arial" w:cs="Arial"/>
          <w:color w:val="222222"/>
          <w:sz w:val="24"/>
          <w:szCs w:val="24"/>
          <w:lang w:eastAsia="pt-BR"/>
        </w:rPr>
        <w:t> declarou livre a prática de ambas as religiões católica e luterana, mas proibiu o </w:t>
      </w:r>
      <w:hyperlink r:id="rId72" w:tooltip="Calvinismo" w:history="1">
        <w:r w:rsidRPr="00953A70">
          <w:rPr>
            <w:rFonts w:ascii="Arial" w:eastAsia="Times New Roman" w:hAnsi="Arial" w:cs="Arial"/>
            <w:color w:val="0B0080"/>
            <w:sz w:val="24"/>
            <w:szCs w:val="24"/>
            <w:u w:val="single"/>
            <w:lang w:eastAsia="pt-BR"/>
          </w:rPr>
          <w:t>calvinismo</w:t>
        </w:r>
      </w:hyperlink>
      <w:r w:rsidRPr="00953A70">
        <w:rPr>
          <w:rFonts w:ascii="Arial" w:eastAsia="Times New Roman" w:hAnsi="Arial" w:cs="Arial"/>
          <w:color w:val="222222"/>
          <w:sz w:val="24"/>
          <w:szCs w:val="24"/>
          <w:lang w:eastAsia="pt-BR"/>
        </w:rPr>
        <w:t>. Dez anos depois, em </w:t>
      </w:r>
      <w:hyperlink r:id="rId73" w:tooltip="1568" w:history="1">
        <w:r w:rsidRPr="00953A70">
          <w:rPr>
            <w:rFonts w:ascii="Arial" w:eastAsia="Times New Roman" w:hAnsi="Arial" w:cs="Arial"/>
            <w:color w:val="0B0080"/>
            <w:sz w:val="24"/>
            <w:szCs w:val="24"/>
            <w:u w:val="single"/>
            <w:lang w:eastAsia="pt-BR"/>
          </w:rPr>
          <w:t>1568</w:t>
        </w:r>
      </w:hyperlink>
      <w:r w:rsidRPr="00953A70">
        <w:rPr>
          <w:rFonts w:ascii="Arial" w:eastAsia="Times New Roman" w:hAnsi="Arial" w:cs="Arial"/>
          <w:color w:val="222222"/>
          <w:sz w:val="24"/>
          <w:szCs w:val="24"/>
          <w:lang w:eastAsia="pt-BR"/>
        </w:rPr>
        <w:t>, a Dieta estendeu a liberdade para todas as religiões, declarando que "</w:t>
      </w:r>
      <w:r w:rsidRPr="00953A70">
        <w:rPr>
          <w:rFonts w:ascii="Arial" w:eastAsia="Times New Roman" w:hAnsi="Arial" w:cs="Arial"/>
          <w:i/>
          <w:iCs/>
          <w:color w:val="222222"/>
          <w:sz w:val="24"/>
          <w:szCs w:val="24"/>
          <w:lang w:eastAsia="pt-BR"/>
        </w:rPr>
        <w:t>Não é permitido a ninguém para intimidar alguém com prisão ou expulsão devido à sua religião</w:t>
      </w:r>
      <w:r w:rsidRPr="00953A70">
        <w:rPr>
          <w:rFonts w:ascii="Arial" w:eastAsia="Times New Roman" w:hAnsi="Arial" w:cs="Arial"/>
          <w:color w:val="222222"/>
          <w:sz w:val="24"/>
          <w:szCs w:val="24"/>
          <w:lang w:eastAsia="pt-BR"/>
        </w:rPr>
        <w:t>". O </w:t>
      </w:r>
      <w:hyperlink r:id="rId74" w:tooltip="Édito de Turda (página não existe)" w:history="1">
        <w:r w:rsidRPr="00953A70">
          <w:rPr>
            <w:rFonts w:ascii="Arial" w:eastAsia="Times New Roman" w:hAnsi="Arial" w:cs="Arial"/>
            <w:color w:val="A55858"/>
            <w:sz w:val="24"/>
            <w:szCs w:val="24"/>
            <w:u w:val="single"/>
            <w:lang w:eastAsia="pt-BR"/>
          </w:rPr>
          <w:t xml:space="preserve">Édito de </w:t>
        </w:r>
        <w:proofErr w:type="spellStart"/>
        <w:r w:rsidRPr="00953A70">
          <w:rPr>
            <w:rFonts w:ascii="Arial" w:eastAsia="Times New Roman" w:hAnsi="Arial" w:cs="Arial"/>
            <w:color w:val="A55858"/>
            <w:sz w:val="24"/>
            <w:szCs w:val="24"/>
            <w:u w:val="single"/>
            <w:lang w:eastAsia="pt-BR"/>
          </w:rPr>
          <w:t>Turda</w:t>
        </w:r>
        <w:proofErr w:type="spellEnd"/>
      </w:hyperlink>
      <w:r w:rsidRPr="00953A70">
        <w:rPr>
          <w:rFonts w:ascii="Arial" w:eastAsia="Times New Roman" w:hAnsi="Arial" w:cs="Arial"/>
          <w:color w:val="222222"/>
          <w:sz w:val="24"/>
          <w:szCs w:val="24"/>
          <w:lang w:eastAsia="pt-BR"/>
        </w:rPr>
        <w:t> é considerado pelos </w:t>
      </w:r>
      <w:hyperlink r:id="rId75" w:tooltip="Historiador" w:history="1">
        <w:r w:rsidRPr="00953A70">
          <w:rPr>
            <w:rFonts w:ascii="Arial" w:eastAsia="Times New Roman" w:hAnsi="Arial" w:cs="Arial"/>
            <w:color w:val="0B0080"/>
            <w:sz w:val="24"/>
            <w:szCs w:val="24"/>
            <w:u w:val="single"/>
            <w:lang w:eastAsia="pt-BR"/>
          </w:rPr>
          <w:t>historiadores</w:t>
        </w:r>
      </w:hyperlink>
      <w:r w:rsidRPr="00953A70">
        <w:rPr>
          <w:rFonts w:ascii="Arial" w:eastAsia="Times New Roman" w:hAnsi="Arial" w:cs="Arial"/>
          <w:color w:val="222222"/>
          <w:sz w:val="24"/>
          <w:szCs w:val="24"/>
          <w:lang w:eastAsia="pt-BR"/>
        </w:rPr>
        <w:t> como a primeira garantia legal de liberdade religiosa na Europa cristã.</w:t>
      </w:r>
    </w:p>
    <w:p w:rsidR="00953A70" w:rsidRP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Os </w:t>
      </w:r>
      <w:hyperlink r:id="rId76" w:tooltip="Estados Unidos" w:history="1">
        <w:r w:rsidRPr="00953A70">
          <w:rPr>
            <w:rFonts w:ascii="Arial" w:eastAsia="Times New Roman" w:hAnsi="Arial" w:cs="Arial"/>
            <w:color w:val="0B0080"/>
            <w:sz w:val="24"/>
            <w:szCs w:val="24"/>
            <w:u w:val="single"/>
            <w:lang w:eastAsia="pt-BR"/>
          </w:rPr>
          <w:t>Estados Unidos</w:t>
        </w:r>
      </w:hyperlink>
      <w:r w:rsidRPr="00953A70">
        <w:rPr>
          <w:rFonts w:ascii="Arial" w:eastAsia="Times New Roman" w:hAnsi="Arial" w:cs="Arial"/>
          <w:color w:val="222222"/>
          <w:sz w:val="24"/>
          <w:szCs w:val="24"/>
          <w:lang w:eastAsia="pt-BR"/>
        </w:rPr>
        <w:t>, após sua </w:t>
      </w:r>
      <w:hyperlink r:id="rId77" w:tooltip="Guerra da Independência dos Estados Unidos da América" w:history="1">
        <w:r w:rsidRPr="00953A70">
          <w:rPr>
            <w:rFonts w:ascii="Arial" w:eastAsia="Times New Roman" w:hAnsi="Arial" w:cs="Arial"/>
            <w:color w:val="0B0080"/>
            <w:sz w:val="24"/>
            <w:szCs w:val="24"/>
            <w:u w:val="single"/>
            <w:lang w:eastAsia="pt-BR"/>
          </w:rPr>
          <w:t>independência</w:t>
        </w:r>
      </w:hyperlink>
      <w:r w:rsidRPr="00953A70">
        <w:rPr>
          <w:rFonts w:ascii="Arial" w:eastAsia="Times New Roman" w:hAnsi="Arial" w:cs="Arial"/>
          <w:color w:val="222222"/>
          <w:sz w:val="24"/>
          <w:szCs w:val="24"/>
          <w:lang w:eastAsia="pt-BR"/>
        </w:rPr>
        <w:t>, precisamente na </w:t>
      </w:r>
      <w:hyperlink r:id="rId78" w:tooltip="Declaração de Independência dos Estados Unidos" w:history="1">
        <w:r w:rsidRPr="00953A70">
          <w:rPr>
            <w:rFonts w:ascii="Arial" w:eastAsia="Times New Roman" w:hAnsi="Arial" w:cs="Arial"/>
            <w:color w:val="0B0080"/>
            <w:sz w:val="24"/>
            <w:szCs w:val="24"/>
            <w:u w:val="single"/>
            <w:lang w:eastAsia="pt-BR"/>
          </w:rPr>
          <w:t>Declaração de Independência dos Estados Unidos</w:t>
        </w:r>
      </w:hyperlink>
      <w:r w:rsidRPr="00953A70">
        <w:rPr>
          <w:rFonts w:ascii="Arial" w:eastAsia="Times New Roman" w:hAnsi="Arial" w:cs="Arial"/>
          <w:color w:val="222222"/>
          <w:sz w:val="24"/>
          <w:szCs w:val="24"/>
          <w:lang w:eastAsia="pt-BR"/>
        </w:rPr>
        <w:t xml:space="preserve"> e no Bill </w:t>
      </w:r>
      <w:proofErr w:type="spellStart"/>
      <w:r w:rsidRPr="00953A70">
        <w:rPr>
          <w:rFonts w:ascii="Arial" w:eastAsia="Times New Roman" w:hAnsi="Arial" w:cs="Arial"/>
          <w:color w:val="222222"/>
          <w:sz w:val="24"/>
          <w:szCs w:val="24"/>
          <w:lang w:eastAsia="pt-BR"/>
        </w:rPr>
        <w:t>of</w:t>
      </w:r>
      <w:proofErr w:type="spellEnd"/>
      <w:r w:rsidRPr="00953A70">
        <w:rPr>
          <w:rFonts w:ascii="Arial" w:eastAsia="Times New Roman" w:hAnsi="Arial" w:cs="Arial"/>
          <w:color w:val="222222"/>
          <w:sz w:val="24"/>
          <w:szCs w:val="24"/>
          <w:lang w:eastAsia="pt-BR"/>
        </w:rPr>
        <w:t xml:space="preserve"> </w:t>
      </w:r>
      <w:proofErr w:type="spellStart"/>
      <w:r w:rsidRPr="00953A70">
        <w:rPr>
          <w:rFonts w:ascii="Arial" w:eastAsia="Times New Roman" w:hAnsi="Arial" w:cs="Arial"/>
          <w:color w:val="222222"/>
          <w:sz w:val="24"/>
          <w:szCs w:val="24"/>
          <w:lang w:eastAsia="pt-BR"/>
        </w:rPr>
        <w:t>Rigths</w:t>
      </w:r>
      <w:proofErr w:type="spellEnd"/>
      <w:r w:rsidRPr="00953A70">
        <w:rPr>
          <w:rFonts w:ascii="Arial" w:eastAsia="Times New Roman" w:hAnsi="Arial" w:cs="Arial"/>
          <w:color w:val="222222"/>
          <w:sz w:val="24"/>
          <w:szCs w:val="24"/>
          <w:lang w:eastAsia="pt-BR"/>
        </w:rPr>
        <w:t xml:space="preserve"> do Estado da Virgínia, em </w:t>
      </w:r>
      <w:hyperlink r:id="rId79" w:tooltip="1776" w:history="1">
        <w:r w:rsidRPr="00953A70">
          <w:rPr>
            <w:rFonts w:ascii="Arial" w:eastAsia="Times New Roman" w:hAnsi="Arial" w:cs="Arial"/>
            <w:color w:val="0B0080"/>
            <w:sz w:val="24"/>
            <w:szCs w:val="24"/>
            <w:u w:val="single"/>
            <w:lang w:eastAsia="pt-BR"/>
          </w:rPr>
          <w:t>1776</w:t>
        </w:r>
      </w:hyperlink>
      <w:r w:rsidRPr="00953A70">
        <w:rPr>
          <w:rFonts w:ascii="Arial" w:eastAsia="Times New Roman" w:hAnsi="Arial" w:cs="Arial"/>
          <w:color w:val="222222"/>
          <w:sz w:val="24"/>
          <w:szCs w:val="24"/>
          <w:lang w:eastAsia="pt-BR"/>
        </w:rPr>
        <w:t>, afirma categoricamente que "</w:t>
      </w:r>
      <w:r w:rsidRPr="00953A70">
        <w:rPr>
          <w:rFonts w:ascii="Arial" w:eastAsia="Times New Roman" w:hAnsi="Arial" w:cs="Arial"/>
          <w:i/>
          <w:iCs/>
          <w:color w:val="222222"/>
          <w:sz w:val="24"/>
          <w:szCs w:val="24"/>
          <w:lang w:eastAsia="pt-BR"/>
        </w:rPr>
        <w:t>todos os seres humanos são pela sua natureza, igualmente livres e independentes</w:t>
      </w:r>
      <w:r w:rsidRPr="00953A70">
        <w:rPr>
          <w:rFonts w:ascii="Arial" w:eastAsia="Times New Roman" w:hAnsi="Arial" w:cs="Arial"/>
          <w:color w:val="222222"/>
          <w:sz w:val="24"/>
          <w:szCs w:val="24"/>
          <w:lang w:eastAsia="pt-BR"/>
        </w:rPr>
        <w:t>" e o reconhecimento definitivo de que "</w:t>
      </w:r>
      <w:r w:rsidRPr="00953A70">
        <w:rPr>
          <w:rFonts w:ascii="Arial" w:eastAsia="Times New Roman" w:hAnsi="Arial" w:cs="Arial"/>
          <w:i/>
          <w:iCs/>
          <w:color w:val="222222"/>
          <w:sz w:val="24"/>
          <w:szCs w:val="24"/>
          <w:lang w:eastAsia="pt-BR"/>
        </w:rPr>
        <w:t>todo poder pertence ao povo e, por conseguinte, dele deriva</w:t>
      </w:r>
      <w:r w:rsidRPr="00953A70">
        <w:rPr>
          <w:rFonts w:ascii="Arial" w:eastAsia="Times New Roman" w:hAnsi="Arial" w:cs="Arial"/>
          <w:color w:val="222222"/>
          <w:sz w:val="24"/>
          <w:szCs w:val="24"/>
          <w:lang w:eastAsia="pt-BR"/>
        </w:rPr>
        <w:t>". (</w:t>
      </w:r>
      <w:proofErr w:type="spellStart"/>
      <w:r w:rsidRPr="00953A70">
        <w:rPr>
          <w:rFonts w:ascii="Arial" w:eastAsia="Times New Roman" w:hAnsi="Arial" w:cs="Arial"/>
          <w:color w:val="222222"/>
          <w:sz w:val="24"/>
          <w:szCs w:val="24"/>
          <w:lang w:eastAsia="pt-BR"/>
        </w:rPr>
        <w:t>arts</w:t>
      </w:r>
      <w:proofErr w:type="spellEnd"/>
      <w:r w:rsidRPr="00953A70">
        <w:rPr>
          <w:rFonts w:ascii="Arial" w:eastAsia="Times New Roman" w:hAnsi="Arial" w:cs="Arial"/>
          <w:color w:val="222222"/>
          <w:sz w:val="24"/>
          <w:szCs w:val="24"/>
          <w:lang w:eastAsia="pt-BR"/>
        </w:rPr>
        <w:t>. 1° e 2°). Sendo considerado um marco na história dos direitos humanos.</w:t>
      </w:r>
    </w:p>
    <w:p w:rsidR="00953A70" w:rsidRPr="00953A70" w:rsidRDefault="00953A70" w:rsidP="00953A70">
      <w:pPr>
        <w:shd w:val="clear" w:color="auto" w:fill="FFFFFF"/>
        <w:spacing w:before="120" w:after="120" w:line="240" w:lineRule="auto"/>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Nesse mesmo sentido a Primeira Emenda à </w:t>
      </w:r>
      <w:hyperlink r:id="rId80" w:tooltip="Constituição norte-americana" w:history="1">
        <w:r w:rsidRPr="00953A70">
          <w:rPr>
            <w:rFonts w:ascii="Arial" w:eastAsia="Times New Roman" w:hAnsi="Arial" w:cs="Arial"/>
            <w:color w:val="0B0080"/>
            <w:sz w:val="24"/>
            <w:szCs w:val="24"/>
            <w:u w:val="single"/>
            <w:lang w:eastAsia="pt-BR"/>
          </w:rPr>
          <w:t>Constituição norte-americana</w:t>
        </w:r>
      </w:hyperlink>
      <w:r w:rsidRPr="00953A70">
        <w:rPr>
          <w:rFonts w:ascii="Arial" w:eastAsia="Times New Roman" w:hAnsi="Arial" w:cs="Arial"/>
          <w:color w:val="222222"/>
          <w:sz w:val="24"/>
          <w:szCs w:val="24"/>
          <w:lang w:eastAsia="pt-BR"/>
        </w:rPr>
        <w:t>, de </w:t>
      </w:r>
      <w:hyperlink r:id="rId81" w:tooltip="1791" w:history="1">
        <w:r w:rsidRPr="00953A70">
          <w:rPr>
            <w:rFonts w:ascii="Arial" w:eastAsia="Times New Roman" w:hAnsi="Arial" w:cs="Arial"/>
            <w:color w:val="0B0080"/>
            <w:sz w:val="24"/>
            <w:szCs w:val="24"/>
            <w:u w:val="single"/>
            <w:lang w:eastAsia="pt-BR"/>
          </w:rPr>
          <w:t>1791</w:t>
        </w:r>
      </w:hyperlink>
      <w:r w:rsidRPr="00953A70">
        <w:rPr>
          <w:rFonts w:ascii="Arial" w:eastAsia="Times New Roman" w:hAnsi="Arial" w:cs="Arial"/>
          <w:color w:val="222222"/>
          <w:sz w:val="24"/>
          <w:szCs w:val="24"/>
          <w:lang w:eastAsia="pt-BR"/>
        </w:rPr>
        <w:t>, dispõe que:</w:t>
      </w:r>
    </w:p>
    <w:p w:rsidR="00953A70" w:rsidRPr="00953A70" w:rsidRDefault="00953A70" w:rsidP="00953A70">
      <w:pPr>
        <w:shd w:val="clear" w:color="auto" w:fill="FFFFFF"/>
        <w:spacing w:after="24" w:line="240" w:lineRule="auto"/>
        <w:ind w:left="720"/>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w:t>
      </w:r>
      <w:r w:rsidRPr="00953A70">
        <w:rPr>
          <w:rFonts w:ascii="Arial" w:eastAsia="Times New Roman" w:hAnsi="Arial" w:cs="Arial"/>
          <w:i/>
          <w:iCs/>
          <w:color w:val="222222"/>
          <w:sz w:val="24"/>
          <w:szCs w:val="24"/>
          <w:lang w:eastAsia="pt-BR"/>
        </w:rPr>
        <w:t xml:space="preserve">[O] Congresso não editará nenhuma lei instituindo uma religião, ou proibindo o livre exercício dos </w:t>
      </w:r>
      <w:proofErr w:type="gramStart"/>
      <w:r w:rsidRPr="00953A70">
        <w:rPr>
          <w:rFonts w:ascii="Arial" w:eastAsia="Times New Roman" w:hAnsi="Arial" w:cs="Arial"/>
          <w:i/>
          <w:iCs/>
          <w:color w:val="222222"/>
          <w:sz w:val="24"/>
          <w:szCs w:val="24"/>
          <w:lang w:eastAsia="pt-BR"/>
        </w:rPr>
        <w:t>cultos ;</w:t>
      </w:r>
      <w:proofErr w:type="gramEnd"/>
      <w:r w:rsidRPr="00953A70">
        <w:rPr>
          <w:rFonts w:ascii="Arial" w:eastAsia="Times New Roman" w:hAnsi="Arial" w:cs="Arial"/>
          <w:i/>
          <w:iCs/>
          <w:color w:val="222222"/>
          <w:sz w:val="24"/>
          <w:szCs w:val="24"/>
          <w:lang w:eastAsia="pt-BR"/>
        </w:rPr>
        <w:t xml:space="preserve"> nem restringirá a liberdade de palavra ou de imprensa; ou o direito do povo de reunir-se pacificamente, ou de petição ao governo para a correção de injustiças</w:t>
      </w:r>
      <w:r w:rsidRPr="00953A70">
        <w:rPr>
          <w:rFonts w:ascii="Arial" w:eastAsia="Times New Roman" w:hAnsi="Arial" w:cs="Arial"/>
          <w:color w:val="222222"/>
          <w:sz w:val="24"/>
          <w:szCs w:val="24"/>
          <w:lang w:eastAsia="pt-BR"/>
        </w:rPr>
        <w:t>".</w:t>
      </w:r>
    </w:p>
    <w:p w:rsidR="00953A70" w:rsidRPr="00953A70" w:rsidRDefault="00953A70" w:rsidP="00953A70">
      <w:pPr>
        <w:shd w:val="clear" w:color="auto" w:fill="FFFFFF"/>
        <w:spacing w:before="120" w:after="120" w:line="240" w:lineRule="auto"/>
        <w:ind w:left="384"/>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lastRenderedPageBreak/>
        <w:t>Podemos assim compreender porque a liberdade de consciência, de crença e de opinião representou o fundamento ou a pedra angular sobre a qual se buscou construir uma sociedade livre para os habitantes da </w:t>
      </w:r>
      <w:hyperlink r:id="rId82" w:tooltip="América do Norte" w:history="1">
        <w:r w:rsidRPr="00953A70">
          <w:rPr>
            <w:rFonts w:ascii="Arial" w:eastAsia="Times New Roman" w:hAnsi="Arial" w:cs="Arial"/>
            <w:color w:val="0B0080"/>
            <w:sz w:val="24"/>
            <w:szCs w:val="24"/>
            <w:u w:val="single"/>
            <w:lang w:eastAsia="pt-BR"/>
          </w:rPr>
          <w:t>América do Norte</w:t>
        </w:r>
      </w:hyperlink>
      <w:r w:rsidRPr="00953A70">
        <w:rPr>
          <w:rFonts w:ascii="Arial" w:eastAsia="Times New Roman" w:hAnsi="Arial" w:cs="Arial"/>
          <w:color w:val="222222"/>
          <w:sz w:val="24"/>
          <w:szCs w:val="24"/>
          <w:lang w:eastAsia="pt-BR"/>
        </w:rPr>
        <w:t>. Em </w:t>
      </w:r>
      <w:hyperlink r:id="rId83" w:tooltip="1789" w:history="1">
        <w:r w:rsidRPr="00953A70">
          <w:rPr>
            <w:rFonts w:ascii="Arial" w:eastAsia="Times New Roman" w:hAnsi="Arial" w:cs="Arial"/>
            <w:color w:val="0B0080"/>
            <w:sz w:val="24"/>
            <w:szCs w:val="24"/>
            <w:u w:val="single"/>
            <w:lang w:eastAsia="pt-BR"/>
          </w:rPr>
          <w:t>1789</w:t>
        </w:r>
      </w:hyperlink>
      <w:r w:rsidRPr="00953A70">
        <w:rPr>
          <w:rFonts w:ascii="Arial" w:eastAsia="Times New Roman" w:hAnsi="Arial" w:cs="Arial"/>
          <w:color w:val="222222"/>
          <w:sz w:val="24"/>
          <w:szCs w:val="24"/>
          <w:lang w:eastAsia="pt-BR"/>
        </w:rPr>
        <w:t> a </w:t>
      </w:r>
      <w:hyperlink r:id="rId84" w:tooltip="Revolução Francesa" w:history="1">
        <w:r w:rsidRPr="00953A70">
          <w:rPr>
            <w:rFonts w:ascii="Arial" w:eastAsia="Times New Roman" w:hAnsi="Arial" w:cs="Arial"/>
            <w:color w:val="0B0080"/>
            <w:sz w:val="24"/>
            <w:szCs w:val="24"/>
            <w:u w:val="single"/>
            <w:lang w:eastAsia="pt-BR"/>
          </w:rPr>
          <w:t>Assembleia Nacional Francesa</w:t>
        </w:r>
      </w:hyperlink>
      <w:r w:rsidRPr="00953A70">
        <w:rPr>
          <w:rFonts w:ascii="Arial" w:eastAsia="Times New Roman" w:hAnsi="Arial" w:cs="Arial"/>
          <w:color w:val="222222"/>
          <w:sz w:val="24"/>
          <w:szCs w:val="24"/>
          <w:lang w:eastAsia="pt-BR"/>
        </w:rPr>
        <w:t> defendeu a universalização dos </w:t>
      </w:r>
      <w:hyperlink r:id="rId85" w:tooltip="Direitos humanos" w:history="1">
        <w:r w:rsidRPr="00953A70">
          <w:rPr>
            <w:rFonts w:ascii="Arial" w:eastAsia="Times New Roman" w:hAnsi="Arial" w:cs="Arial"/>
            <w:color w:val="0B0080"/>
            <w:sz w:val="24"/>
            <w:szCs w:val="24"/>
            <w:u w:val="single"/>
            <w:lang w:eastAsia="pt-BR"/>
          </w:rPr>
          <w:t>direitos humanos</w:t>
        </w:r>
      </w:hyperlink>
      <w:r w:rsidRPr="00953A70">
        <w:rPr>
          <w:rFonts w:ascii="Arial" w:eastAsia="Times New Roman" w:hAnsi="Arial" w:cs="Arial"/>
          <w:color w:val="222222"/>
          <w:sz w:val="24"/>
          <w:szCs w:val="24"/>
          <w:lang w:eastAsia="pt-BR"/>
        </w:rPr>
        <w:t> durante a fase revolucionária. A Declaração dos Direitos do Homem e do Cidadão, do mesmo ano, afirmou categoricamente: Tendo em vista que a </w:t>
      </w:r>
      <w:hyperlink r:id="rId86" w:tooltip="Ignorância" w:history="1">
        <w:r w:rsidRPr="00953A70">
          <w:rPr>
            <w:rFonts w:ascii="Arial" w:eastAsia="Times New Roman" w:hAnsi="Arial" w:cs="Arial"/>
            <w:color w:val="0B0080"/>
            <w:sz w:val="24"/>
            <w:szCs w:val="24"/>
            <w:u w:val="single"/>
            <w:lang w:eastAsia="pt-BR"/>
          </w:rPr>
          <w:t>ignorância</w:t>
        </w:r>
      </w:hyperlink>
      <w:r w:rsidRPr="00953A70">
        <w:rPr>
          <w:rFonts w:ascii="Arial" w:eastAsia="Times New Roman" w:hAnsi="Arial" w:cs="Arial"/>
          <w:color w:val="222222"/>
          <w:sz w:val="24"/>
          <w:szCs w:val="24"/>
          <w:lang w:eastAsia="pt-BR"/>
        </w:rPr>
        <w:t>, o esquecimento ou desprezo dos direitos do homem são as únicas causas dos males públicos e da corrupção dos governos, [os representantes do povo francês] resolveram declarar solenemente os direitos naturais, inalienáveis e sagrados do homem. Foram reconhecidos e afirmados dessa forma os Princípios da Liberdade e da Igualdade tanto na </w:t>
      </w:r>
      <w:hyperlink r:id="rId87" w:tooltip="Declaração dos Direitos do Homem e do Cidadão" w:history="1">
        <w:r w:rsidRPr="00953A70">
          <w:rPr>
            <w:rFonts w:ascii="Arial" w:eastAsia="Times New Roman" w:hAnsi="Arial" w:cs="Arial"/>
            <w:color w:val="0B0080"/>
            <w:sz w:val="24"/>
            <w:szCs w:val="24"/>
            <w:u w:val="single"/>
            <w:lang w:eastAsia="pt-BR"/>
          </w:rPr>
          <w:t>Declaração dos Direitos do Homem e do Cidadão</w:t>
        </w:r>
      </w:hyperlink>
      <w:r w:rsidRPr="00953A70">
        <w:rPr>
          <w:rFonts w:ascii="Arial" w:eastAsia="Times New Roman" w:hAnsi="Arial" w:cs="Arial"/>
          <w:color w:val="222222"/>
          <w:sz w:val="24"/>
          <w:szCs w:val="24"/>
          <w:lang w:eastAsia="pt-BR"/>
        </w:rPr>
        <w:t>, de 1789, quanto no </w:t>
      </w:r>
      <w:hyperlink r:id="rId88" w:tooltip="Declaração de Direitos de Virgínia" w:history="1">
        <w:r w:rsidRPr="00953A70">
          <w:rPr>
            <w:rFonts w:ascii="Arial" w:eastAsia="Times New Roman" w:hAnsi="Arial" w:cs="Arial"/>
            <w:i/>
            <w:iCs/>
            <w:color w:val="0B0080"/>
            <w:sz w:val="24"/>
            <w:szCs w:val="24"/>
            <w:u w:val="single"/>
            <w:lang w:eastAsia="pt-BR"/>
          </w:rPr>
          <w:t xml:space="preserve">Bill </w:t>
        </w:r>
        <w:proofErr w:type="spellStart"/>
        <w:r w:rsidRPr="00953A70">
          <w:rPr>
            <w:rFonts w:ascii="Arial" w:eastAsia="Times New Roman" w:hAnsi="Arial" w:cs="Arial"/>
            <w:i/>
            <w:iCs/>
            <w:color w:val="0B0080"/>
            <w:sz w:val="24"/>
            <w:szCs w:val="24"/>
            <w:u w:val="single"/>
            <w:lang w:eastAsia="pt-BR"/>
          </w:rPr>
          <w:t>of</w:t>
        </w:r>
        <w:proofErr w:type="spellEnd"/>
        <w:r w:rsidRPr="00953A70">
          <w:rPr>
            <w:rFonts w:ascii="Arial" w:eastAsia="Times New Roman" w:hAnsi="Arial" w:cs="Arial"/>
            <w:i/>
            <w:iCs/>
            <w:color w:val="0B0080"/>
            <w:sz w:val="24"/>
            <w:szCs w:val="24"/>
            <w:u w:val="single"/>
            <w:lang w:eastAsia="pt-BR"/>
          </w:rPr>
          <w:t xml:space="preserve"> </w:t>
        </w:r>
        <w:proofErr w:type="spellStart"/>
        <w:r w:rsidRPr="00953A70">
          <w:rPr>
            <w:rFonts w:ascii="Arial" w:eastAsia="Times New Roman" w:hAnsi="Arial" w:cs="Arial"/>
            <w:i/>
            <w:iCs/>
            <w:color w:val="0B0080"/>
            <w:sz w:val="24"/>
            <w:szCs w:val="24"/>
            <w:u w:val="single"/>
            <w:lang w:eastAsia="pt-BR"/>
          </w:rPr>
          <w:t>Rights</w:t>
        </w:r>
        <w:proofErr w:type="spellEnd"/>
        <w:r w:rsidRPr="00953A70">
          <w:rPr>
            <w:rFonts w:ascii="Arial" w:eastAsia="Times New Roman" w:hAnsi="Arial" w:cs="Arial"/>
            <w:color w:val="0B0080"/>
            <w:sz w:val="24"/>
            <w:szCs w:val="24"/>
            <w:lang w:eastAsia="pt-BR"/>
          </w:rPr>
          <w:t> </w:t>
        </w:r>
        <w:r w:rsidRPr="00953A70">
          <w:rPr>
            <w:rFonts w:ascii="Arial" w:eastAsia="Times New Roman" w:hAnsi="Arial" w:cs="Arial"/>
            <w:color w:val="0B0080"/>
            <w:sz w:val="24"/>
            <w:szCs w:val="24"/>
            <w:u w:val="single"/>
            <w:lang w:eastAsia="pt-BR"/>
          </w:rPr>
          <w:t>(Declaração dos Direitos dos Cidadãos) de Virgínia</w:t>
        </w:r>
      </w:hyperlink>
      <w:r w:rsidRPr="00953A70">
        <w:rPr>
          <w:rFonts w:ascii="Arial" w:eastAsia="Times New Roman" w:hAnsi="Arial" w:cs="Arial"/>
          <w:color w:val="222222"/>
          <w:sz w:val="24"/>
          <w:szCs w:val="24"/>
          <w:lang w:eastAsia="pt-BR"/>
        </w:rPr>
        <w:t>, de </w:t>
      </w:r>
      <w:hyperlink r:id="rId89" w:tooltip="1776" w:history="1">
        <w:r w:rsidRPr="00953A70">
          <w:rPr>
            <w:rFonts w:ascii="Arial" w:eastAsia="Times New Roman" w:hAnsi="Arial" w:cs="Arial"/>
            <w:color w:val="0B0080"/>
            <w:sz w:val="24"/>
            <w:szCs w:val="24"/>
            <w:u w:val="single"/>
            <w:lang w:eastAsia="pt-BR"/>
          </w:rPr>
          <w:t>1776</w:t>
        </w:r>
      </w:hyperlink>
      <w:r w:rsidRPr="00953A70">
        <w:rPr>
          <w:rFonts w:ascii="Arial" w:eastAsia="Times New Roman" w:hAnsi="Arial" w:cs="Arial"/>
          <w:color w:val="222222"/>
          <w:sz w:val="24"/>
          <w:szCs w:val="24"/>
          <w:lang w:eastAsia="pt-BR"/>
        </w:rPr>
        <w:t>.</w:t>
      </w:r>
    </w:p>
    <w:p w:rsidR="00953A70" w:rsidRPr="00953A70" w:rsidRDefault="00953A70" w:rsidP="00953A70">
      <w:pPr>
        <w:shd w:val="clear" w:color="auto" w:fill="FFFFFF"/>
        <w:spacing w:before="120" w:after="120" w:line="240" w:lineRule="auto"/>
        <w:ind w:left="384"/>
        <w:jc w:val="both"/>
        <w:rPr>
          <w:rFonts w:ascii="Arial" w:eastAsia="Times New Roman" w:hAnsi="Arial" w:cs="Arial"/>
          <w:color w:val="222222"/>
          <w:sz w:val="24"/>
          <w:szCs w:val="24"/>
          <w:lang w:eastAsia="pt-BR"/>
        </w:rPr>
      </w:pPr>
      <w:proofErr w:type="gramStart"/>
      <w:r w:rsidRPr="00953A70">
        <w:rPr>
          <w:rFonts w:ascii="Arial" w:eastAsia="Times New Roman" w:hAnsi="Arial" w:cs="Arial"/>
          <w:color w:val="222222"/>
          <w:sz w:val="24"/>
          <w:szCs w:val="24"/>
          <w:lang w:eastAsia="pt-BR"/>
        </w:rPr>
        <w:t>Foi</w:t>
      </w:r>
      <w:proofErr w:type="gramEnd"/>
      <w:r w:rsidRPr="00953A70">
        <w:rPr>
          <w:rFonts w:ascii="Arial" w:eastAsia="Times New Roman" w:hAnsi="Arial" w:cs="Arial"/>
          <w:color w:val="222222"/>
          <w:sz w:val="24"/>
          <w:szCs w:val="24"/>
          <w:lang w:eastAsia="pt-BR"/>
        </w:rPr>
        <w:t xml:space="preserve"> apenas alguns anos mais tarde, com a Constituição francesa, de 1791, que a noção de </w:t>
      </w:r>
      <w:hyperlink r:id="rId90" w:tooltip="Fraternidade" w:history="1">
        <w:r w:rsidRPr="00953A70">
          <w:rPr>
            <w:rFonts w:ascii="Arial" w:eastAsia="Times New Roman" w:hAnsi="Arial" w:cs="Arial"/>
            <w:color w:val="0B0080"/>
            <w:sz w:val="24"/>
            <w:szCs w:val="24"/>
            <w:u w:val="single"/>
            <w:lang w:eastAsia="pt-BR"/>
          </w:rPr>
          <w:t>Fraternidade</w:t>
        </w:r>
      </w:hyperlink>
      <w:r w:rsidRPr="00953A70">
        <w:rPr>
          <w:rFonts w:ascii="Arial" w:eastAsia="Times New Roman" w:hAnsi="Arial" w:cs="Arial"/>
          <w:color w:val="222222"/>
          <w:sz w:val="24"/>
          <w:szCs w:val="24"/>
          <w:lang w:eastAsia="pt-BR"/>
        </w:rPr>
        <w:t> ou </w:t>
      </w:r>
      <w:hyperlink r:id="rId91" w:tooltip="Solidariedade" w:history="1">
        <w:r w:rsidRPr="00953A70">
          <w:rPr>
            <w:rFonts w:ascii="Arial" w:eastAsia="Times New Roman" w:hAnsi="Arial" w:cs="Arial"/>
            <w:color w:val="0B0080"/>
            <w:sz w:val="24"/>
            <w:szCs w:val="24"/>
            <w:u w:val="single"/>
            <w:lang w:eastAsia="pt-BR"/>
          </w:rPr>
          <w:t>Solidariedade</w:t>
        </w:r>
      </w:hyperlink>
      <w:r w:rsidRPr="00953A70">
        <w:rPr>
          <w:rFonts w:ascii="Arial" w:eastAsia="Times New Roman" w:hAnsi="Arial" w:cs="Arial"/>
          <w:color w:val="222222"/>
          <w:sz w:val="24"/>
          <w:szCs w:val="24"/>
          <w:lang w:eastAsia="pt-BR"/>
        </w:rPr>
        <w:t> veio a ser declarada, não como um princípio jurídico, mas como uma virtude cívica dos cidadãos franceses:</w:t>
      </w:r>
    </w:p>
    <w:p w:rsidR="00953A70" w:rsidRPr="00953A70" w:rsidRDefault="00953A70" w:rsidP="00953A70">
      <w:pPr>
        <w:shd w:val="clear" w:color="auto" w:fill="FFFFFF"/>
        <w:spacing w:after="24" w:line="240" w:lineRule="auto"/>
        <w:ind w:left="720"/>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w:t>
      </w:r>
      <w:r w:rsidRPr="00953A70">
        <w:rPr>
          <w:rFonts w:ascii="Arial" w:eastAsia="Times New Roman" w:hAnsi="Arial" w:cs="Arial"/>
          <w:i/>
          <w:iCs/>
          <w:color w:val="222222"/>
          <w:sz w:val="24"/>
          <w:szCs w:val="24"/>
          <w:lang w:eastAsia="pt-BR"/>
        </w:rPr>
        <w:t>serão estabelecidas festas nacionais para manter a lembrança da </w:t>
      </w:r>
      <w:hyperlink r:id="rId92" w:tooltip="Revolução Francesa" w:history="1">
        <w:r w:rsidRPr="00953A70">
          <w:rPr>
            <w:rFonts w:ascii="Arial" w:eastAsia="Times New Roman" w:hAnsi="Arial" w:cs="Arial"/>
            <w:i/>
            <w:iCs/>
            <w:color w:val="0B0080"/>
            <w:sz w:val="24"/>
            <w:szCs w:val="24"/>
            <w:u w:val="single"/>
            <w:lang w:eastAsia="pt-BR"/>
          </w:rPr>
          <w:t>Revolução Francesa</w:t>
        </w:r>
      </w:hyperlink>
      <w:r w:rsidRPr="00953A70">
        <w:rPr>
          <w:rFonts w:ascii="Arial" w:eastAsia="Times New Roman" w:hAnsi="Arial" w:cs="Arial"/>
          <w:i/>
          <w:iCs/>
          <w:color w:val="222222"/>
          <w:sz w:val="24"/>
          <w:szCs w:val="24"/>
          <w:lang w:eastAsia="pt-BR"/>
        </w:rPr>
        <w:t>, promover a fraternidade entre os cidadãos e vinculá-los à Constituição, à Pátria e às Leis</w:t>
      </w:r>
      <w:r w:rsidRPr="00953A70">
        <w:rPr>
          <w:rFonts w:ascii="Arial" w:eastAsia="Times New Roman" w:hAnsi="Arial" w:cs="Arial"/>
          <w:color w:val="222222"/>
          <w:sz w:val="24"/>
          <w:szCs w:val="24"/>
          <w:lang w:eastAsia="pt-BR"/>
        </w:rPr>
        <w:t>" (título primeiro).</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Uma vez constituídos e afirmados, os princípios da </w:t>
      </w:r>
      <w:hyperlink r:id="rId93" w:tooltip="Liberdade" w:history="1">
        <w:r w:rsidRPr="00953A70">
          <w:rPr>
            <w:rFonts w:ascii="Arial" w:eastAsia="Times New Roman" w:hAnsi="Arial" w:cs="Arial"/>
            <w:color w:val="0B0080"/>
            <w:sz w:val="24"/>
            <w:szCs w:val="24"/>
            <w:u w:val="single"/>
            <w:lang w:eastAsia="pt-BR"/>
          </w:rPr>
          <w:t>Liberdade</w:t>
        </w:r>
      </w:hyperlink>
      <w:r w:rsidRPr="00953A70">
        <w:rPr>
          <w:rFonts w:ascii="Arial" w:eastAsia="Times New Roman" w:hAnsi="Arial" w:cs="Arial"/>
          <w:color w:val="222222"/>
          <w:sz w:val="24"/>
          <w:szCs w:val="24"/>
          <w:lang w:eastAsia="pt-BR"/>
        </w:rPr>
        <w:t>, </w:t>
      </w:r>
      <w:hyperlink r:id="rId94" w:tooltip="Igualdade" w:history="1">
        <w:r w:rsidRPr="00953A70">
          <w:rPr>
            <w:rFonts w:ascii="Arial" w:eastAsia="Times New Roman" w:hAnsi="Arial" w:cs="Arial"/>
            <w:color w:val="0B0080"/>
            <w:sz w:val="24"/>
            <w:szCs w:val="24"/>
            <w:u w:val="single"/>
            <w:lang w:eastAsia="pt-BR"/>
          </w:rPr>
          <w:t>Igualdade</w:t>
        </w:r>
      </w:hyperlink>
      <w:r w:rsidRPr="00953A70">
        <w:rPr>
          <w:rFonts w:ascii="Arial" w:eastAsia="Times New Roman" w:hAnsi="Arial" w:cs="Arial"/>
          <w:color w:val="222222"/>
          <w:sz w:val="24"/>
          <w:szCs w:val="24"/>
          <w:lang w:eastAsia="pt-BR"/>
        </w:rPr>
        <w:t> e Solidariedade, transformaram-se, ao longo do tempo, em valores supremos do sistema universal dos </w:t>
      </w:r>
      <w:hyperlink r:id="rId95" w:tooltip="Direitos humanos" w:history="1">
        <w:r w:rsidRPr="00953A70">
          <w:rPr>
            <w:rFonts w:ascii="Arial" w:eastAsia="Times New Roman" w:hAnsi="Arial" w:cs="Arial"/>
            <w:color w:val="0B0080"/>
            <w:sz w:val="24"/>
            <w:szCs w:val="24"/>
            <w:u w:val="single"/>
            <w:lang w:eastAsia="pt-BR"/>
          </w:rPr>
          <w:t>direitos humanos</w:t>
        </w:r>
      </w:hyperlink>
      <w:r w:rsidRPr="00953A70">
        <w:rPr>
          <w:rFonts w:ascii="Arial" w:eastAsia="Times New Roman" w:hAnsi="Arial" w:cs="Arial"/>
          <w:color w:val="222222"/>
          <w:sz w:val="24"/>
          <w:szCs w:val="24"/>
          <w:lang w:eastAsia="pt-BR"/>
        </w:rPr>
        <w:t> cuja validade atinge nossos dias.</w:t>
      </w:r>
    </w:p>
    <w:p w:rsidR="00953A70" w:rsidRPr="00953A70" w:rsidRDefault="00953A70" w:rsidP="00953A70">
      <w:pPr>
        <w:pBdr>
          <w:bottom w:val="single" w:sz="4" w:space="0" w:color="A2A9B1"/>
        </w:pBdr>
        <w:shd w:val="clear" w:color="auto" w:fill="FFFFFF"/>
        <w:spacing w:before="240" w:after="60" w:line="240" w:lineRule="auto"/>
        <w:ind w:left="768"/>
        <w:jc w:val="both"/>
        <w:outlineLvl w:val="1"/>
        <w:rPr>
          <w:rFonts w:ascii="Arial" w:eastAsia="Times New Roman" w:hAnsi="Arial" w:cs="Arial"/>
          <w:color w:val="000000"/>
          <w:sz w:val="24"/>
          <w:szCs w:val="24"/>
          <w:lang w:eastAsia="pt-BR"/>
        </w:rPr>
      </w:pPr>
      <w:r w:rsidRPr="00953A70">
        <w:rPr>
          <w:rFonts w:ascii="Arial" w:eastAsia="Times New Roman" w:hAnsi="Arial" w:cs="Arial"/>
          <w:color w:val="000000"/>
          <w:sz w:val="24"/>
          <w:szCs w:val="24"/>
          <w:lang w:eastAsia="pt-BR"/>
        </w:rPr>
        <w:t>Situação atua</w:t>
      </w:r>
      <w:r>
        <w:rPr>
          <w:rFonts w:ascii="Arial" w:eastAsia="Times New Roman" w:hAnsi="Arial" w:cs="Arial"/>
          <w:color w:val="000000"/>
          <w:sz w:val="24"/>
          <w:szCs w:val="24"/>
          <w:lang w:eastAsia="pt-BR"/>
        </w:rPr>
        <w:t>r</w:t>
      </w:r>
    </w:p>
    <w:p w:rsidR="00953A70" w:rsidRPr="00953A70" w:rsidRDefault="00953A70" w:rsidP="00953A70">
      <w:pPr>
        <w:shd w:val="clear" w:color="auto" w:fill="FFFFFF"/>
        <w:spacing w:after="120" w:line="240" w:lineRule="auto"/>
        <w:ind w:left="768"/>
        <w:jc w:val="both"/>
        <w:rPr>
          <w:rFonts w:ascii="Arial" w:eastAsia="Times New Roman" w:hAnsi="Arial" w:cs="Arial"/>
          <w:i/>
          <w:iCs/>
          <w:color w:val="222222"/>
          <w:sz w:val="24"/>
          <w:szCs w:val="24"/>
          <w:lang w:eastAsia="pt-BR"/>
        </w:rPr>
      </w:pPr>
      <w:proofErr w:type="gramStart"/>
      <w:r w:rsidRPr="00953A70">
        <w:rPr>
          <w:rFonts w:ascii="Arial" w:eastAsia="Times New Roman" w:hAnsi="Arial" w:cs="Arial"/>
          <w:i/>
          <w:iCs/>
          <w:color w:val="222222"/>
          <w:sz w:val="24"/>
          <w:szCs w:val="24"/>
          <w:lang w:eastAsia="pt-BR"/>
        </w:rPr>
        <w:t>principal</w:t>
      </w:r>
      <w:proofErr w:type="gramEnd"/>
      <w:r w:rsidRPr="00953A70">
        <w:rPr>
          <w:rFonts w:ascii="Arial" w:eastAsia="Times New Roman" w:hAnsi="Arial" w:cs="Arial"/>
          <w:i/>
          <w:iCs/>
          <w:color w:val="222222"/>
          <w:sz w:val="24"/>
          <w:szCs w:val="24"/>
          <w:lang w:eastAsia="pt-BR"/>
        </w:rPr>
        <w:t>: </w:t>
      </w:r>
      <w:hyperlink r:id="rId96" w:tooltip="Antirreligião" w:history="1">
        <w:r w:rsidRPr="00953A70">
          <w:rPr>
            <w:rFonts w:ascii="Arial" w:eastAsia="Times New Roman" w:hAnsi="Arial" w:cs="Arial"/>
            <w:i/>
            <w:iCs/>
            <w:color w:val="0B0080"/>
            <w:sz w:val="24"/>
            <w:szCs w:val="24"/>
            <w:u w:val="single"/>
            <w:lang w:eastAsia="pt-BR"/>
          </w:rPr>
          <w:t>Antirreligião</w:t>
        </w:r>
      </w:hyperlink>
      <w:r w:rsidRPr="00953A70">
        <w:rPr>
          <w:rFonts w:ascii="Arial" w:eastAsia="Times New Roman" w:hAnsi="Arial" w:cs="Arial"/>
          <w:i/>
          <w:iCs/>
          <w:color w:val="222222"/>
          <w:sz w:val="24"/>
          <w:szCs w:val="24"/>
          <w:lang w:eastAsia="pt-BR"/>
        </w:rPr>
        <w:t>, </w:t>
      </w:r>
      <w:hyperlink r:id="rId97" w:tooltip="Anticristianismo" w:history="1">
        <w:r w:rsidRPr="00953A70">
          <w:rPr>
            <w:rFonts w:ascii="Arial" w:eastAsia="Times New Roman" w:hAnsi="Arial" w:cs="Arial"/>
            <w:i/>
            <w:iCs/>
            <w:color w:val="0B0080"/>
            <w:sz w:val="24"/>
            <w:szCs w:val="24"/>
            <w:u w:val="single"/>
            <w:lang w:eastAsia="pt-BR"/>
          </w:rPr>
          <w:t>Anticristianismo</w:t>
        </w:r>
      </w:hyperlink>
      <w:r w:rsidRPr="00953A70">
        <w:rPr>
          <w:rFonts w:ascii="Arial" w:eastAsia="Times New Roman" w:hAnsi="Arial" w:cs="Arial"/>
          <w:i/>
          <w:iCs/>
          <w:color w:val="222222"/>
          <w:sz w:val="24"/>
          <w:szCs w:val="24"/>
          <w:lang w:eastAsia="pt-BR"/>
        </w:rPr>
        <w:t>, </w:t>
      </w:r>
      <w:hyperlink r:id="rId98" w:tooltip="Antijudaísmo" w:history="1">
        <w:r w:rsidRPr="00953A70">
          <w:rPr>
            <w:rFonts w:ascii="Arial" w:eastAsia="Times New Roman" w:hAnsi="Arial" w:cs="Arial"/>
            <w:i/>
            <w:iCs/>
            <w:color w:val="0B0080"/>
            <w:sz w:val="24"/>
            <w:szCs w:val="24"/>
            <w:u w:val="single"/>
            <w:lang w:eastAsia="pt-BR"/>
          </w:rPr>
          <w:t>Antijudaísmo</w:t>
        </w:r>
      </w:hyperlink>
      <w:r w:rsidRPr="00953A70">
        <w:rPr>
          <w:rFonts w:ascii="Arial" w:eastAsia="Times New Roman" w:hAnsi="Arial" w:cs="Arial"/>
          <w:i/>
          <w:iCs/>
          <w:color w:val="222222"/>
          <w:sz w:val="24"/>
          <w:szCs w:val="24"/>
          <w:lang w:eastAsia="pt-BR"/>
        </w:rPr>
        <w:t>, </w:t>
      </w:r>
      <w:hyperlink r:id="rId99" w:tooltip="Intolerância religiosa" w:history="1">
        <w:r w:rsidRPr="00953A70">
          <w:rPr>
            <w:rFonts w:ascii="Arial" w:eastAsia="Times New Roman" w:hAnsi="Arial" w:cs="Arial"/>
            <w:i/>
            <w:iCs/>
            <w:color w:val="0B0080"/>
            <w:sz w:val="24"/>
            <w:szCs w:val="24"/>
            <w:u w:val="single"/>
            <w:lang w:eastAsia="pt-BR"/>
          </w:rPr>
          <w:t>Intolerância religiosa</w:t>
        </w:r>
      </w:hyperlink>
      <w:r w:rsidRPr="00953A70">
        <w:rPr>
          <w:rFonts w:ascii="Arial" w:eastAsia="Times New Roman" w:hAnsi="Arial" w:cs="Arial"/>
          <w:i/>
          <w:iCs/>
          <w:color w:val="222222"/>
          <w:sz w:val="24"/>
          <w:szCs w:val="24"/>
          <w:lang w:eastAsia="pt-BR"/>
        </w:rPr>
        <w:t>, </w:t>
      </w:r>
      <w:proofErr w:type="spellStart"/>
      <w:r w:rsidRPr="00953A70">
        <w:rPr>
          <w:rFonts w:ascii="Arial" w:eastAsia="Times New Roman" w:hAnsi="Arial" w:cs="Arial"/>
          <w:i/>
          <w:iCs/>
          <w:color w:val="222222"/>
          <w:sz w:val="24"/>
          <w:szCs w:val="24"/>
          <w:lang w:eastAsia="pt-BR"/>
        </w:rPr>
        <w:fldChar w:fldCharType="begin"/>
      </w:r>
      <w:r w:rsidRPr="00953A70">
        <w:rPr>
          <w:rFonts w:ascii="Arial" w:eastAsia="Times New Roman" w:hAnsi="Arial" w:cs="Arial"/>
          <w:i/>
          <w:iCs/>
          <w:color w:val="222222"/>
          <w:sz w:val="24"/>
          <w:szCs w:val="24"/>
          <w:lang w:eastAsia="pt-BR"/>
        </w:rPr>
        <w:instrText xml:space="preserve"> HYPERLINK "https://pt.wikipedia.org/wiki/Islamofobia" \o "Islamofobia" </w:instrText>
      </w:r>
      <w:r w:rsidRPr="00953A70">
        <w:rPr>
          <w:rFonts w:ascii="Arial" w:eastAsia="Times New Roman" w:hAnsi="Arial" w:cs="Arial"/>
          <w:i/>
          <w:iCs/>
          <w:color w:val="222222"/>
          <w:sz w:val="24"/>
          <w:szCs w:val="24"/>
          <w:lang w:eastAsia="pt-BR"/>
        </w:rPr>
        <w:fldChar w:fldCharType="separate"/>
      </w:r>
      <w:r w:rsidRPr="00953A70">
        <w:rPr>
          <w:rFonts w:ascii="Arial" w:eastAsia="Times New Roman" w:hAnsi="Arial" w:cs="Arial"/>
          <w:i/>
          <w:iCs/>
          <w:color w:val="0B0080"/>
          <w:sz w:val="24"/>
          <w:szCs w:val="24"/>
          <w:u w:val="single"/>
          <w:lang w:eastAsia="pt-BR"/>
        </w:rPr>
        <w:t>Islamofobia</w:t>
      </w:r>
      <w:proofErr w:type="spellEnd"/>
      <w:r w:rsidRPr="00953A70">
        <w:rPr>
          <w:rFonts w:ascii="Arial" w:eastAsia="Times New Roman" w:hAnsi="Arial" w:cs="Arial"/>
          <w:i/>
          <w:iCs/>
          <w:color w:val="222222"/>
          <w:sz w:val="24"/>
          <w:szCs w:val="24"/>
          <w:lang w:eastAsia="pt-BR"/>
        </w:rPr>
        <w:fldChar w:fldCharType="end"/>
      </w:r>
      <w:r w:rsidRPr="00953A70">
        <w:rPr>
          <w:rFonts w:ascii="Arial" w:eastAsia="Times New Roman" w:hAnsi="Arial" w:cs="Arial"/>
          <w:i/>
          <w:iCs/>
          <w:color w:val="222222"/>
          <w:sz w:val="24"/>
          <w:szCs w:val="24"/>
          <w:lang w:eastAsia="pt-BR"/>
        </w:rPr>
        <w:t> e </w:t>
      </w:r>
      <w:hyperlink r:id="rId100" w:tooltip="Perseguição aos cristãos" w:history="1">
        <w:r w:rsidRPr="00953A70">
          <w:rPr>
            <w:rFonts w:ascii="Arial" w:eastAsia="Times New Roman" w:hAnsi="Arial" w:cs="Arial"/>
            <w:i/>
            <w:iCs/>
            <w:color w:val="0B0080"/>
            <w:sz w:val="24"/>
            <w:szCs w:val="24"/>
            <w:u w:val="single"/>
            <w:lang w:eastAsia="pt-BR"/>
          </w:rPr>
          <w:t>Perseguição aos cristãos</w:t>
        </w:r>
      </w:hyperlink>
    </w:p>
    <w:p w:rsidR="00953A70" w:rsidRPr="00953A70" w:rsidRDefault="00953A70" w:rsidP="00953A70">
      <w:pPr>
        <w:shd w:val="clear" w:color="auto" w:fill="F8F9FA"/>
        <w:spacing w:after="0" w:line="240" w:lineRule="auto"/>
        <w:ind w:left="1104"/>
        <w:jc w:val="both"/>
        <w:rPr>
          <w:rFonts w:ascii="Arial" w:eastAsia="Times New Roman" w:hAnsi="Arial" w:cs="Arial"/>
          <w:color w:val="222222"/>
          <w:sz w:val="24"/>
          <w:szCs w:val="24"/>
          <w:lang w:eastAsia="pt-BR"/>
        </w:rPr>
      </w:pPr>
      <w:r w:rsidRPr="00953A70">
        <w:rPr>
          <w:rFonts w:ascii="Arial" w:eastAsia="Times New Roman" w:hAnsi="Arial" w:cs="Arial"/>
          <w:noProof/>
          <w:color w:val="0B0080"/>
          <w:sz w:val="24"/>
          <w:szCs w:val="24"/>
          <w:lang w:eastAsia="pt-BR"/>
        </w:rPr>
        <w:drawing>
          <wp:inline distT="0" distB="0" distL="0" distR="0">
            <wp:extent cx="3807460" cy="1664970"/>
            <wp:effectExtent l="19050" t="0" r="2540" b="0"/>
            <wp:docPr id="2" name="Imagem 2" descr="https://upload.wikimedia.org/wikipedia/commons/thumb/a/ae/Religiousfreedom.png/400px-Religiousfreedom.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a/ae/Religiousfreedom.png/400px-Religiousfreedom.png">
                      <a:hlinkClick r:id="rId101"/>
                    </pic:cNvPr>
                    <pic:cNvPicPr>
                      <a:picLocks noChangeAspect="1" noChangeArrowheads="1"/>
                    </pic:cNvPicPr>
                  </pic:nvPicPr>
                  <pic:blipFill>
                    <a:blip r:embed="rId102" cstate="print"/>
                    <a:srcRect/>
                    <a:stretch>
                      <a:fillRect/>
                    </a:stretch>
                  </pic:blipFill>
                  <pic:spPr bwMode="auto">
                    <a:xfrm>
                      <a:off x="0" y="0"/>
                      <a:ext cx="3807460" cy="1664970"/>
                    </a:xfrm>
                    <a:prstGeom prst="rect">
                      <a:avLst/>
                    </a:prstGeom>
                    <a:noFill/>
                    <a:ln w="9525">
                      <a:noFill/>
                      <a:miter lim="800000"/>
                      <a:headEnd/>
                      <a:tailEnd/>
                    </a:ln>
                  </pic:spPr>
                </pic:pic>
              </a:graphicData>
            </a:graphic>
          </wp:inline>
        </w:drawing>
      </w:r>
    </w:p>
    <w:p w:rsidR="00953A70" w:rsidRPr="00953A70" w:rsidRDefault="00953A70" w:rsidP="00953A70">
      <w:pPr>
        <w:shd w:val="clear" w:color="auto" w:fill="F8F9FA"/>
        <w:spacing w:after="192" w:line="336" w:lineRule="atLeast"/>
        <w:ind w:left="1104"/>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Liberdade religiosa por país (</w:t>
      </w:r>
      <w:proofErr w:type="spellStart"/>
      <w:r w:rsidRPr="00953A70">
        <w:rPr>
          <w:rFonts w:ascii="Arial" w:eastAsia="Times New Roman" w:hAnsi="Arial" w:cs="Arial"/>
          <w:color w:val="222222"/>
          <w:sz w:val="24"/>
          <w:szCs w:val="24"/>
          <w:lang w:eastAsia="pt-BR"/>
        </w:rPr>
        <w:t>Pew</w:t>
      </w:r>
      <w:proofErr w:type="spellEnd"/>
      <w:r w:rsidRPr="00953A70">
        <w:rPr>
          <w:rFonts w:ascii="Arial" w:eastAsia="Times New Roman" w:hAnsi="Arial" w:cs="Arial"/>
          <w:color w:val="222222"/>
          <w:sz w:val="24"/>
          <w:szCs w:val="24"/>
          <w:lang w:eastAsia="pt-BR"/>
        </w:rPr>
        <w:t xml:space="preserve"> Research Center, 2009). Amarelo claro: baixa restrição; vermelho: alta restrição à liberdade de religião.</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 questão da liberdade religiosa é extremamente complexa e delicada. É complexa porque a compreensão desse tema depende de uma abordagem interdisciplinar e, por conseguinte, de incursões que vão além da </w:t>
      </w:r>
      <w:hyperlink r:id="rId103" w:tooltip="Ciência jurídica" w:history="1">
        <w:r w:rsidRPr="00953A70">
          <w:rPr>
            <w:rFonts w:ascii="Arial" w:eastAsia="Times New Roman" w:hAnsi="Arial" w:cs="Arial"/>
            <w:color w:val="0B0080"/>
            <w:sz w:val="24"/>
            <w:szCs w:val="24"/>
            <w:u w:val="single"/>
            <w:lang w:eastAsia="pt-BR"/>
          </w:rPr>
          <w:t>ciência jurídica</w:t>
        </w:r>
      </w:hyperlink>
      <w:r w:rsidRPr="00953A70">
        <w:rPr>
          <w:rFonts w:ascii="Arial" w:eastAsia="Times New Roman" w:hAnsi="Arial" w:cs="Arial"/>
          <w:color w:val="222222"/>
          <w:sz w:val="24"/>
          <w:szCs w:val="24"/>
          <w:lang w:eastAsia="pt-BR"/>
        </w:rPr>
        <w:t> (</w:t>
      </w:r>
      <w:hyperlink r:id="rId104" w:tooltip="Direito" w:history="1">
        <w:r w:rsidRPr="00953A70">
          <w:rPr>
            <w:rFonts w:ascii="Arial" w:eastAsia="Times New Roman" w:hAnsi="Arial" w:cs="Arial"/>
            <w:color w:val="0B0080"/>
            <w:sz w:val="24"/>
            <w:szCs w:val="24"/>
            <w:u w:val="single"/>
            <w:lang w:eastAsia="pt-BR"/>
          </w:rPr>
          <w:t>direito</w:t>
        </w:r>
      </w:hyperlink>
      <w:r w:rsidRPr="00953A70">
        <w:rPr>
          <w:rFonts w:ascii="Arial" w:eastAsia="Times New Roman" w:hAnsi="Arial" w:cs="Arial"/>
          <w:color w:val="222222"/>
          <w:sz w:val="24"/>
          <w:szCs w:val="24"/>
          <w:lang w:eastAsia="pt-BR"/>
        </w:rPr>
        <w:t>), envolvendo, também, a </w:t>
      </w:r>
      <w:hyperlink r:id="rId105" w:tooltip="História" w:history="1">
        <w:r w:rsidRPr="00953A70">
          <w:rPr>
            <w:rFonts w:ascii="Arial" w:eastAsia="Times New Roman" w:hAnsi="Arial" w:cs="Arial"/>
            <w:color w:val="0B0080"/>
            <w:sz w:val="24"/>
            <w:szCs w:val="24"/>
            <w:u w:val="single"/>
            <w:lang w:eastAsia="pt-BR"/>
          </w:rPr>
          <w:t>história</w:t>
        </w:r>
      </w:hyperlink>
      <w:r w:rsidRPr="00953A70">
        <w:rPr>
          <w:rFonts w:ascii="Arial" w:eastAsia="Times New Roman" w:hAnsi="Arial" w:cs="Arial"/>
          <w:color w:val="222222"/>
          <w:sz w:val="24"/>
          <w:szCs w:val="24"/>
          <w:lang w:eastAsia="pt-BR"/>
        </w:rPr>
        <w:t>, a </w:t>
      </w:r>
      <w:hyperlink r:id="rId106" w:tooltip="Teologia" w:history="1">
        <w:r w:rsidRPr="00953A70">
          <w:rPr>
            <w:rFonts w:ascii="Arial" w:eastAsia="Times New Roman" w:hAnsi="Arial" w:cs="Arial"/>
            <w:color w:val="0B0080"/>
            <w:sz w:val="24"/>
            <w:szCs w:val="24"/>
            <w:u w:val="single"/>
            <w:lang w:eastAsia="pt-BR"/>
          </w:rPr>
          <w:t>teologia</w:t>
        </w:r>
      </w:hyperlink>
      <w:r w:rsidRPr="00953A70">
        <w:rPr>
          <w:rFonts w:ascii="Arial" w:eastAsia="Times New Roman" w:hAnsi="Arial" w:cs="Arial"/>
          <w:color w:val="222222"/>
          <w:sz w:val="24"/>
          <w:szCs w:val="24"/>
          <w:lang w:eastAsia="pt-BR"/>
        </w:rPr>
        <w:t>, a </w:t>
      </w:r>
      <w:hyperlink r:id="rId107" w:tooltip="Antropologia" w:history="1">
        <w:r w:rsidRPr="00953A70">
          <w:rPr>
            <w:rFonts w:ascii="Arial" w:eastAsia="Times New Roman" w:hAnsi="Arial" w:cs="Arial"/>
            <w:color w:val="0B0080"/>
            <w:sz w:val="24"/>
            <w:szCs w:val="24"/>
            <w:u w:val="single"/>
            <w:lang w:eastAsia="pt-BR"/>
          </w:rPr>
          <w:t>antropologia</w:t>
        </w:r>
      </w:hyperlink>
      <w:r w:rsidRPr="00953A70">
        <w:rPr>
          <w:rFonts w:ascii="Arial" w:eastAsia="Times New Roman" w:hAnsi="Arial" w:cs="Arial"/>
          <w:color w:val="222222"/>
          <w:sz w:val="24"/>
          <w:szCs w:val="24"/>
          <w:lang w:eastAsia="pt-BR"/>
        </w:rPr>
        <w:t>, a </w:t>
      </w:r>
      <w:hyperlink r:id="rId108" w:tooltip="Ciência da religião" w:history="1">
        <w:r w:rsidRPr="00953A70">
          <w:rPr>
            <w:rFonts w:ascii="Arial" w:eastAsia="Times New Roman" w:hAnsi="Arial" w:cs="Arial"/>
            <w:color w:val="0B0080"/>
            <w:sz w:val="24"/>
            <w:szCs w:val="24"/>
            <w:u w:val="single"/>
            <w:lang w:eastAsia="pt-BR"/>
          </w:rPr>
          <w:t>ciência da religião</w:t>
        </w:r>
      </w:hyperlink>
      <w:r w:rsidRPr="00953A70">
        <w:rPr>
          <w:rFonts w:ascii="Arial" w:eastAsia="Times New Roman" w:hAnsi="Arial" w:cs="Arial"/>
          <w:color w:val="222222"/>
          <w:sz w:val="24"/>
          <w:szCs w:val="24"/>
          <w:lang w:eastAsia="pt-BR"/>
        </w:rPr>
        <w:t> e a </w:t>
      </w:r>
      <w:hyperlink r:id="rId109" w:tooltip="Filosofia" w:history="1">
        <w:r w:rsidRPr="00953A70">
          <w:rPr>
            <w:rFonts w:ascii="Arial" w:eastAsia="Times New Roman" w:hAnsi="Arial" w:cs="Arial"/>
            <w:color w:val="0B0080"/>
            <w:sz w:val="24"/>
            <w:szCs w:val="24"/>
            <w:u w:val="single"/>
            <w:lang w:eastAsia="pt-BR"/>
          </w:rPr>
          <w:t>filosofia</w:t>
        </w:r>
      </w:hyperlink>
      <w:r w:rsidRPr="00953A70">
        <w:rPr>
          <w:rFonts w:ascii="Arial" w:eastAsia="Times New Roman" w:hAnsi="Arial" w:cs="Arial"/>
          <w:color w:val="222222"/>
          <w:sz w:val="24"/>
          <w:szCs w:val="24"/>
          <w:lang w:eastAsia="pt-BR"/>
        </w:rPr>
        <w:t xml:space="preserve">. O tema é delicado porque revela o desafio de se conviver num mundo plural, em </w:t>
      </w:r>
      <w:r w:rsidRPr="00953A70">
        <w:rPr>
          <w:rFonts w:ascii="Arial" w:eastAsia="Times New Roman" w:hAnsi="Arial" w:cs="Arial"/>
          <w:color w:val="222222"/>
          <w:sz w:val="24"/>
          <w:szCs w:val="24"/>
          <w:lang w:eastAsia="pt-BR"/>
        </w:rPr>
        <w:lastRenderedPageBreak/>
        <w:t>que a intolerância religiosa ainda está presente em vários países do mundo como na </w:t>
      </w:r>
      <w:hyperlink r:id="rId110" w:tooltip="China" w:history="1">
        <w:r w:rsidRPr="00953A70">
          <w:rPr>
            <w:rFonts w:ascii="Arial" w:eastAsia="Times New Roman" w:hAnsi="Arial" w:cs="Arial"/>
            <w:color w:val="0B0080"/>
            <w:sz w:val="24"/>
            <w:szCs w:val="24"/>
            <w:u w:val="single"/>
            <w:lang w:eastAsia="pt-BR"/>
          </w:rPr>
          <w:t>China</w:t>
        </w:r>
      </w:hyperlink>
      <w:r w:rsidRPr="00953A70">
        <w:rPr>
          <w:rFonts w:ascii="Arial" w:eastAsia="Times New Roman" w:hAnsi="Arial" w:cs="Arial"/>
          <w:color w:val="222222"/>
          <w:sz w:val="24"/>
          <w:szCs w:val="24"/>
          <w:lang w:eastAsia="pt-BR"/>
        </w:rPr>
        <w:t>, no </w:t>
      </w:r>
      <w:hyperlink r:id="rId111" w:tooltip="Paquistão" w:history="1">
        <w:r w:rsidRPr="00953A70">
          <w:rPr>
            <w:rFonts w:ascii="Arial" w:eastAsia="Times New Roman" w:hAnsi="Arial" w:cs="Arial"/>
            <w:color w:val="0B0080"/>
            <w:sz w:val="24"/>
            <w:szCs w:val="24"/>
            <w:u w:val="single"/>
            <w:lang w:eastAsia="pt-BR"/>
          </w:rPr>
          <w:t>Paquistão</w:t>
        </w:r>
      </w:hyperlink>
      <w:r w:rsidRPr="00953A70">
        <w:rPr>
          <w:rFonts w:ascii="Arial" w:eastAsia="Times New Roman" w:hAnsi="Arial" w:cs="Arial"/>
          <w:color w:val="222222"/>
          <w:sz w:val="24"/>
          <w:szCs w:val="24"/>
          <w:lang w:eastAsia="pt-BR"/>
        </w:rPr>
        <w:t>, no </w:t>
      </w:r>
      <w:hyperlink r:id="rId112" w:tooltip="Irão" w:history="1">
        <w:r w:rsidRPr="00953A70">
          <w:rPr>
            <w:rFonts w:ascii="Arial" w:eastAsia="Times New Roman" w:hAnsi="Arial" w:cs="Arial"/>
            <w:color w:val="0B0080"/>
            <w:sz w:val="24"/>
            <w:szCs w:val="24"/>
            <w:u w:val="single"/>
            <w:lang w:eastAsia="pt-BR"/>
          </w:rPr>
          <w:t>Irão</w:t>
        </w:r>
      </w:hyperlink>
      <w:r w:rsidRPr="00953A70">
        <w:rPr>
          <w:rFonts w:ascii="Arial" w:eastAsia="Times New Roman" w:hAnsi="Arial" w:cs="Arial"/>
          <w:color w:val="222222"/>
          <w:sz w:val="24"/>
          <w:szCs w:val="24"/>
          <w:lang w:eastAsia="pt-BR"/>
        </w:rPr>
        <w:t> e na </w:t>
      </w:r>
      <w:hyperlink r:id="rId113" w:tooltip="Arábia Saudita" w:history="1">
        <w:r w:rsidRPr="00953A70">
          <w:rPr>
            <w:rFonts w:ascii="Arial" w:eastAsia="Times New Roman" w:hAnsi="Arial" w:cs="Arial"/>
            <w:color w:val="0B0080"/>
            <w:sz w:val="24"/>
            <w:szCs w:val="24"/>
            <w:u w:val="single"/>
            <w:lang w:eastAsia="pt-BR"/>
          </w:rPr>
          <w:t>Arábia Saudita</w:t>
        </w:r>
      </w:hyperlink>
      <w:r w:rsidRPr="00953A70">
        <w:rPr>
          <w:rFonts w:ascii="Arial" w:eastAsia="Times New Roman" w:hAnsi="Arial" w:cs="Arial"/>
          <w:color w:val="222222"/>
          <w:sz w:val="24"/>
          <w:szCs w:val="24"/>
          <w:lang w:eastAsia="pt-BR"/>
        </w:rPr>
        <w:t>.</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Também é preocupante a situação do </w:t>
      </w:r>
      <w:hyperlink r:id="rId114" w:tooltip="Iraque" w:history="1">
        <w:r w:rsidRPr="00953A70">
          <w:rPr>
            <w:rFonts w:ascii="Arial" w:eastAsia="Times New Roman" w:hAnsi="Arial" w:cs="Arial"/>
            <w:color w:val="0B0080"/>
            <w:sz w:val="24"/>
            <w:szCs w:val="24"/>
            <w:u w:val="single"/>
            <w:lang w:eastAsia="pt-BR"/>
          </w:rPr>
          <w:t>Iraque</w:t>
        </w:r>
      </w:hyperlink>
      <w:r w:rsidRPr="00953A70">
        <w:rPr>
          <w:rFonts w:ascii="Arial" w:eastAsia="Times New Roman" w:hAnsi="Arial" w:cs="Arial"/>
          <w:color w:val="222222"/>
          <w:sz w:val="24"/>
          <w:szCs w:val="24"/>
          <w:lang w:eastAsia="pt-BR"/>
        </w:rPr>
        <w:t>, imerso nos atentados </w:t>
      </w:r>
      <w:hyperlink r:id="rId115" w:tooltip="Terroristas" w:history="1">
        <w:r w:rsidRPr="00953A70">
          <w:rPr>
            <w:rFonts w:ascii="Arial" w:eastAsia="Times New Roman" w:hAnsi="Arial" w:cs="Arial"/>
            <w:color w:val="0B0080"/>
            <w:sz w:val="24"/>
            <w:szCs w:val="24"/>
            <w:u w:val="single"/>
            <w:lang w:eastAsia="pt-BR"/>
          </w:rPr>
          <w:t>terroristas</w:t>
        </w:r>
      </w:hyperlink>
      <w:r w:rsidRPr="00953A70">
        <w:rPr>
          <w:rFonts w:ascii="Arial" w:eastAsia="Times New Roman" w:hAnsi="Arial" w:cs="Arial"/>
          <w:color w:val="222222"/>
          <w:sz w:val="24"/>
          <w:szCs w:val="24"/>
          <w:lang w:eastAsia="pt-BR"/>
        </w:rPr>
        <w:t> </w:t>
      </w:r>
      <w:hyperlink r:id="rId116" w:tooltip="Sunitas" w:history="1">
        <w:r w:rsidRPr="00953A70">
          <w:rPr>
            <w:rFonts w:ascii="Arial" w:eastAsia="Times New Roman" w:hAnsi="Arial" w:cs="Arial"/>
            <w:color w:val="0B0080"/>
            <w:sz w:val="24"/>
            <w:szCs w:val="24"/>
            <w:u w:val="single"/>
            <w:lang w:eastAsia="pt-BR"/>
          </w:rPr>
          <w:t>sunitas</w:t>
        </w:r>
      </w:hyperlink>
      <w:r w:rsidRPr="00953A70">
        <w:rPr>
          <w:rFonts w:ascii="Arial" w:eastAsia="Times New Roman" w:hAnsi="Arial" w:cs="Arial"/>
          <w:color w:val="222222"/>
          <w:sz w:val="24"/>
          <w:szCs w:val="24"/>
          <w:lang w:eastAsia="pt-BR"/>
        </w:rPr>
        <w:t> tendo por alvo os </w:t>
      </w:r>
      <w:hyperlink r:id="rId117" w:tooltip="Xiita" w:history="1">
        <w:r w:rsidRPr="00953A70">
          <w:rPr>
            <w:rFonts w:ascii="Arial" w:eastAsia="Times New Roman" w:hAnsi="Arial" w:cs="Arial"/>
            <w:color w:val="0B0080"/>
            <w:sz w:val="24"/>
            <w:szCs w:val="24"/>
            <w:u w:val="single"/>
            <w:lang w:eastAsia="pt-BR"/>
          </w:rPr>
          <w:t>xiitas</w:t>
        </w:r>
      </w:hyperlink>
      <w:r w:rsidRPr="00953A70">
        <w:rPr>
          <w:rFonts w:ascii="Arial" w:eastAsia="Times New Roman" w:hAnsi="Arial" w:cs="Arial"/>
          <w:color w:val="222222"/>
          <w:sz w:val="24"/>
          <w:szCs w:val="24"/>
          <w:lang w:eastAsia="pt-BR"/>
        </w:rPr>
        <w:t> e nas ameaças contra a comunidade cristã, que são por vezes levadas às suas últimas consequências. As minorias cristãs estão também na mira dos </w:t>
      </w:r>
      <w:hyperlink r:id="rId118" w:tooltip="Extremistas budistas (página não existe)" w:history="1">
        <w:r w:rsidRPr="00953A70">
          <w:rPr>
            <w:rFonts w:ascii="Arial" w:eastAsia="Times New Roman" w:hAnsi="Arial" w:cs="Arial"/>
            <w:color w:val="A55858"/>
            <w:sz w:val="24"/>
            <w:szCs w:val="24"/>
            <w:u w:val="single"/>
            <w:lang w:eastAsia="pt-BR"/>
          </w:rPr>
          <w:t>extremistas budistas</w:t>
        </w:r>
      </w:hyperlink>
      <w:r w:rsidRPr="00953A70">
        <w:rPr>
          <w:rFonts w:ascii="Arial" w:eastAsia="Times New Roman" w:hAnsi="Arial" w:cs="Arial"/>
          <w:color w:val="222222"/>
          <w:sz w:val="24"/>
          <w:szCs w:val="24"/>
          <w:lang w:eastAsia="pt-BR"/>
        </w:rPr>
        <w:t> no </w:t>
      </w:r>
      <w:proofErr w:type="spellStart"/>
      <w:r w:rsidRPr="00953A70">
        <w:rPr>
          <w:rFonts w:ascii="Arial" w:eastAsia="Times New Roman" w:hAnsi="Arial" w:cs="Arial"/>
          <w:color w:val="222222"/>
          <w:sz w:val="24"/>
          <w:szCs w:val="24"/>
          <w:lang w:eastAsia="pt-BR"/>
        </w:rPr>
        <w:fldChar w:fldCharType="begin"/>
      </w:r>
      <w:r w:rsidRPr="00953A70">
        <w:rPr>
          <w:rFonts w:ascii="Arial" w:eastAsia="Times New Roman" w:hAnsi="Arial" w:cs="Arial"/>
          <w:color w:val="222222"/>
          <w:sz w:val="24"/>
          <w:szCs w:val="24"/>
          <w:lang w:eastAsia="pt-BR"/>
        </w:rPr>
        <w:instrText xml:space="preserve"> HYPERLINK "https://pt.wikipedia.org/wiki/Sri_Lanka" \o "Sri Lanka" </w:instrText>
      </w:r>
      <w:r w:rsidRPr="00953A70">
        <w:rPr>
          <w:rFonts w:ascii="Arial" w:eastAsia="Times New Roman" w:hAnsi="Arial" w:cs="Arial"/>
          <w:color w:val="222222"/>
          <w:sz w:val="24"/>
          <w:szCs w:val="24"/>
          <w:lang w:eastAsia="pt-BR"/>
        </w:rPr>
        <w:fldChar w:fldCharType="separate"/>
      </w:r>
      <w:r w:rsidRPr="00953A70">
        <w:rPr>
          <w:rFonts w:ascii="Arial" w:eastAsia="Times New Roman" w:hAnsi="Arial" w:cs="Arial"/>
          <w:color w:val="0B0080"/>
          <w:sz w:val="24"/>
          <w:szCs w:val="24"/>
          <w:u w:val="single"/>
          <w:lang w:eastAsia="pt-BR"/>
        </w:rPr>
        <w:t>Sri</w:t>
      </w:r>
      <w:proofErr w:type="spellEnd"/>
      <w:r w:rsidRPr="00953A70">
        <w:rPr>
          <w:rFonts w:ascii="Arial" w:eastAsia="Times New Roman" w:hAnsi="Arial" w:cs="Arial"/>
          <w:color w:val="0B0080"/>
          <w:sz w:val="24"/>
          <w:szCs w:val="24"/>
          <w:u w:val="single"/>
          <w:lang w:eastAsia="pt-BR"/>
        </w:rPr>
        <w:t xml:space="preserve"> </w:t>
      </w:r>
      <w:proofErr w:type="spellStart"/>
      <w:r w:rsidRPr="00953A70">
        <w:rPr>
          <w:rFonts w:ascii="Arial" w:eastAsia="Times New Roman" w:hAnsi="Arial" w:cs="Arial"/>
          <w:color w:val="0B0080"/>
          <w:sz w:val="24"/>
          <w:szCs w:val="24"/>
          <w:u w:val="single"/>
          <w:lang w:eastAsia="pt-BR"/>
        </w:rPr>
        <w:t>Lanka</w:t>
      </w:r>
      <w:proofErr w:type="spellEnd"/>
      <w:r w:rsidRPr="00953A70">
        <w:rPr>
          <w:rFonts w:ascii="Arial" w:eastAsia="Times New Roman" w:hAnsi="Arial" w:cs="Arial"/>
          <w:color w:val="222222"/>
          <w:sz w:val="24"/>
          <w:szCs w:val="24"/>
          <w:lang w:eastAsia="pt-BR"/>
        </w:rPr>
        <w:fldChar w:fldCharType="end"/>
      </w:r>
      <w:r w:rsidRPr="00953A70">
        <w:rPr>
          <w:rFonts w:ascii="Arial" w:eastAsia="Times New Roman" w:hAnsi="Arial" w:cs="Arial"/>
          <w:color w:val="222222"/>
          <w:sz w:val="24"/>
          <w:szCs w:val="24"/>
          <w:lang w:eastAsia="pt-BR"/>
        </w:rPr>
        <w:t> e dos </w:t>
      </w:r>
      <w:hyperlink r:id="rId119" w:tooltip="Hinduísmo" w:history="1">
        <w:r w:rsidRPr="00953A70">
          <w:rPr>
            <w:rFonts w:ascii="Arial" w:eastAsia="Times New Roman" w:hAnsi="Arial" w:cs="Arial"/>
            <w:color w:val="0B0080"/>
            <w:sz w:val="24"/>
            <w:szCs w:val="24"/>
            <w:u w:val="single"/>
            <w:lang w:eastAsia="pt-BR"/>
          </w:rPr>
          <w:t>hinduístas</w:t>
        </w:r>
      </w:hyperlink>
      <w:r w:rsidRPr="00953A70">
        <w:rPr>
          <w:rFonts w:ascii="Arial" w:eastAsia="Times New Roman" w:hAnsi="Arial" w:cs="Arial"/>
          <w:color w:val="222222"/>
          <w:sz w:val="24"/>
          <w:szCs w:val="24"/>
          <w:lang w:eastAsia="pt-BR"/>
        </w:rPr>
        <w:t> na </w:t>
      </w:r>
      <w:hyperlink r:id="rId120" w:tooltip="Índia" w:history="1">
        <w:r w:rsidRPr="00953A70">
          <w:rPr>
            <w:rFonts w:ascii="Arial" w:eastAsia="Times New Roman" w:hAnsi="Arial" w:cs="Arial"/>
            <w:color w:val="0B0080"/>
            <w:sz w:val="24"/>
            <w:szCs w:val="24"/>
            <w:u w:val="single"/>
            <w:lang w:eastAsia="pt-BR"/>
          </w:rPr>
          <w:t>Índia</w:t>
        </w:r>
      </w:hyperlink>
      <w:r w:rsidRPr="00953A70">
        <w:rPr>
          <w:rFonts w:ascii="Arial" w:eastAsia="Times New Roman" w:hAnsi="Arial" w:cs="Arial"/>
          <w:color w:val="222222"/>
          <w:sz w:val="24"/>
          <w:szCs w:val="24"/>
          <w:lang w:eastAsia="pt-BR"/>
        </w:rPr>
        <w:t xml:space="preserve">, que utilizam as leis anticonversão para impedir qualquer </w:t>
      </w:r>
      <w:proofErr w:type="spellStart"/>
      <w:r w:rsidRPr="00953A70">
        <w:rPr>
          <w:rFonts w:ascii="Arial" w:eastAsia="Times New Roman" w:hAnsi="Arial" w:cs="Arial"/>
          <w:color w:val="222222"/>
          <w:sz w:val="24"/>
          <w:szCs w:val="24"/>
          <w:lang w:eastAsia="pt-BR"/>
        </w:rPr>
        <w:t>actividade</w:t>
      </w:r>
      <w:proofErr w:type="spellEnd"/>
      <w:r w:rsidRPr="00953A70">
        <w:rPr>
          <w:rFonts w:ascii="Arial" w:eastAsia="Times New Roman" w:hAnsi="Arial" w:cs="Arial"/>
          <w:color w:val="222222"/>
          <w:sz w:val="24"/>
          <w:szCs w:val="24"/>
          <w:lang w:eastAsia="pt-BR"/>
        </w:rPr>
        <w:t xml:space="preserve"> missionária, recorrendo frequentemente a </w:t>
      </w:r>
      <w:hyperlink r:id="rId121" w:tooltip="Violência" w:history="1">
        <w:r w:rsidRPr="00953A70">
          <w:rPr>
            <w:rFonts w:ascii="Arial" w:eastAsia="Times New Roman" w:hAnsi="Arial" w:cs="Arial"/>
            <w:color w:val="0B0080"/>
            <w:sz w:val="24"/>
            <w:szCs w:val="24"/>
            <w:u w:val="single"/>
            <w:lang w:eastAsia="pt-BR"/>
          </w:rPr>
          <w:t>violência</w:t>
        </w:r>
      </w:hyperlink>
      <w:r w:rsidRPr="00953A70">
        <w:rPr>
          <w:rFonts w:ascii="Arial" w:eastAsia="Times New Roman" w:hAnsi="Arial" w:cs="Arial"/>
          <w:color w:val="222222"/>
          <w:sz w:val="24"/>
          <w:szCs w:val="24"/>
          <w:lang w:eastAsia="pt-BR"/>
        </w:rPr>
        <w:t>.</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O último bastião dos </w:t>
      </w:r>
      <w:hyperlink r:id="rId122" w:tooltip="Campos de concentração" w:history="1">
        <w:r w:rsidRPr="00953A70">
          <w:rPr>
            <w:rFonts w:ascii="Arial" w:eastAsia="Times New Roman" w:hAnsi="Arial" w:cs="Arial"/>
            <w:color w:val="0B0080"/>
            <w:sz w:val="24"/>
            <w:szCs w:val="24"/>
            <w:u w:val="single"/>
            <w:lang w:eastAsia="pt-BR"/>
          </w:rPr>
          <w:t>campos de concentração</w:t>
        </w:r>
      </w:hyperlink>
      <w:r w:rsidRPr="00953A70">
        <w:rPr>
          <w:rFonts w:ascii="Arial" w:eastAsia="Times New Roman" w:hAnsi="Arial" w:cs="Arial"/>
          <w:color w:val="222222"/>
          <w:sz w:val="24"/>
          <w:szCs w:val="24"/>
          <w:lang w:eastAsia="pt-BR"/>
        </w:rPr>
        <w:t> ao estilo social comunista, a </w:t>
      </w:r>
      <w:hyperlink r:id="rId123" w:tooltip="Coreia do Norte" w:history="1">
        <w:r w:rsidRPr="00953A70">
          <w:rPr>
            <w:rFonts w:ascii="Arial" w:eastAsia="Times New Roman" w:hAnsi="Arial" w:cs="Arial"/>
            <w:color w:val="0B0080"/>
            <w:sz w:val="24"/>
            <w:szCs w:val="24"/>
            <w:u w:val="single"/>
            <w:lang w:eastAsia="pt-BR"/>
          </w:rPr>
          <w:t>Coreia do Norte</w:t>
        </w:r>
      </w:hyperlink>
      <w:r w:rsidRPr="00953A70">
        <w:rPr>
          <w:rFonts w:ascii="Arial" w:eastAsia="Times New Roman" w:hAnsi="Arial" w:cs="Arial"/>
          <w:color w:val="222222"/>
          <w:sz w:val="24"/>
          <w:szCs w:val="24"/>
          <w:lang w:eastAsia="pt-BR"/>
        </w:rPr>
        <w:t>, viu desaparecer no vazio, durante nos últimos 50 anos, cerca de 300 mil cristãos. Uma prática repressiva análoga é seguida pelo regime de </w:t>
      </w:r>
      <w:hyperlink r:id="rId124" w:tooltip="Pequim" w:history="1">
        <w:r w:rsidRPr="00953A70">
          <w:rPr>
            <w:rFonts w:ascii="Arial" w:eastAsia="Times New Roman" w:hAnsi="Arial" w:cs="Arial"/>
            <w:color w:val="0B0080"/>
            <w:sz w:val="24"/>
            <w:szCs w:val="24"/>
            <w:u w:val="single"/>
            <w:lang w:eastAsia="pt-BR"/>
          </w:rPr>
          <w:t>Pequim</w:t>
        </w:r>
      </w:hyperlink>
      <w:r w:rsidRPr="00953A70">
        <w:rPr>
          <w:rFonts w:ascii="Arial" w:eastAsia="Times New Roman" w:hAnsi="Arial" w:cs="Arial"/>
          <w:color w:val="222222"/>
          <w:sz w:val="24"/>
          <w:szCs w:val="24"/>
          <w:lang w:eastAsia="pt-BR"/>
        </w:rPr>
        <w:t> contra os </w:t>
      </w:r>
      <w:hyperlink r:id="rId125" w:tooltip="Cristãos" w:history="1">
        <w:r w:rsidRPr="00953A70">
          <w:rPr>
            <w:rFonts w:ascii="Arial" w:eastAsia="Times New Roman" w:hAnsi="Arial" w:cs="Arial"/>
            <w:color w:val="0B0080"/>
            <w:sz w:val="24"/>
            <w:szCs w:val="24"/>
            <w:u w:val="single"/>
            <w:lang w:eastAsia="pt-BR"/>
          </w:rPr>
          <w:t>cristãos</w:t>
        </w:r>
      </w:hyperlink>
      <w:r w:rsidRPr="00953A70">
        <w:rPr>
          <w:rFonts w:ascii="Arial" w:eastAsia="Times New Roman" w:hAnsi="Arial" w:cs="Arial"/>
          <w:color w:val="222222"/>
          <w:sz w:val="24"/>
          <w:szCs w:val="24"/>
          <w:lang w:eastAsia="pt-BR"/>
        </w:rPr>
        <w:t>, os </w:t>
      </w:r>
      <w:hyperlink r:id="rId126" w:tooltip="Budistas" w:history="1">
        <w:r w:rsidRPr="00953A70">
          <w:rPr>
            <w:rFonts w:ascii="Arial" w:eastAsia="Times New Roman" w:hAnsi="Arial" w:cs="Arial"/>
            <w:color w:val="0B0080"/>
            <w:sz w:val="24"/>
            <w:szCs w:val="24"/>
            <w:u w:val="single"/>
            <w:lang w:eastAsia="pt-BR"/>
          </w:rPr>
          <w:t>budistas</w:t>
        </w:r>
      </w:hyperlink>
      <w:r w:rsidRPr="00953A70">
        <w:rPr>
          <w:rFonts w:ascii="Arial" w:eastAsia="Times New Roman" w:hAnsi="Arial" w:cs="Arial"/>
          <w:color w:val="222222"/>
          <w:sz w:val="24"/>
          <w:szCs w:val="24"/>
          <w:lang w:eastAsia="pt-BR"/>
        </w:rPr>
        <w:t> e os membros do </w:t>
      </w:r>
      <w:proofErr w:type="spellStart"/>
      <w:r w:rsidRPr="00953A70">
        <w:rPr>
          <w:rFonts w:ascii="Arial" w:eastAsia="Times New Roman" w:hAnsi="Arial" w:cs="Arial"/>
          <w:color w:val="222222"/>
          <w:sz w:val="24"/>
          <w:szCs w:val="24"/>
          <w:lang w:eastAsia="pt-BR"/>
        </w:rPr>
        <w:fldChar w:fldCharType="begin"/>
      </w:r>
      <w:r w:rsidRPr="00953A70">
        <w:rPr>
          <w:rFonts w:ascii="Arial" w:eastAsia="Times New Roman" w:hAnsi="Arial" w:cs="Arial"/>
          <w:color w:val="222222"/>
          <w:sz w:val="24"/>
          <w:szCs w:val="24"/>
          <w:lang w:eastAsia="pt-BR"/>
        </w:rPr>
        <w:instrText xml:space="preserve"> HYPERLINK "https://pt.wikipedia.org/wiki/Falun_Gong" \o "Falun Gong" </w:instrText>
      </w:r>
      <w:r w:rsidRPr="00953A70">
        <w:rPr>
          <w:rFonts w:ascii="Arial" w:eastAsia="Times New Roman" w:hAnsi="Arial" w:cs="Arial"/>
          <w:color w:val="222222"/>
          <w:sz w:val="24"/>
          <w:szCs w:val="24"/>
          <w:lang w:eastAsia="pt-BR"/>
        </w:rPr>
        <w:fldChar w:fldCharType="separate"/>
      </w:r>
      <w:r w:rsidRPr="00953A70">
        <w:rPr>
          <w:rFonts w:ascii="Arial" w:eastAsia="Times New Roman" w:hAnsi="Arial" w:cs="Arial"/>
          <w:color w:val="0B0080"/>
          <w:sz w:val="24"/>
          <w:szCs w:val="24"/>
          <w:u w:val="single"/>
          <w:lang w:eastAsia="pt-BR"/>
        </w:rPr>
        <w:t>Falun</w:t>
      </w:r>
      <w:proofErr w:type="spellEnd"/>
      <w:r w:rsidRPr="00953A70">
        <w:rPr>
          <w:rFonts w:ascii="Arial" w:eastAsia="Times New Roman" w:hAnsi="Arial" w:cs="Arial"/>
          <w:color w:val="0B0080"/>
          <w:sz w:val="24"/>
          <w:szCs w:val="24"/>
          <w:u w:val="single"/>
          <w:lang w:eastAsia="pt-BR"/>
        </w:rPr>
        <w:t xml:space="preserve"> </w:t>
      </w:r>
      <w:proofErr w:type="spellStart"/>
      <w:r w:rsidRPr="00953A70">
        <w:rPr>
          <w:rFonts w:ascii="Arial" w:eastAsia="Times New Roman" w:hAnsi="Arial" w:cs="Arial"/>
          <w:color w:val="0B0080"/>
          <w:sz w:val="24"/>
          <w:szCs w:val="24"/>
          <w:u w:val="single"/>
          <w:lang w:eastAsia="pt-BR"/>
        </w:rPr>
        <w:t>Gong</w:t>
      </w:r>
      <w:proofErr w:type="spellEnd"/>
      <w:r w:rsidRPr="00953A70">
        <w:rPr>
          <w:rFonts w:ascii="Arial" w:eastAsia="Times New Roman" w:hAnsi="Arial" w:cs="Arial"/>
          <w:color w:val="222222"/>
          <w:sz w:val="24"/>
          <w:szCs w:val="24"/>
          <w:lang w:eastAsia="pt-BR"/>
        </w:rPr>
        <w:fldChar w:fldCharType="end"/>
      </w:r>
      <w:r w:rsidRPr="00953A70">
        <w:rPr>
          <w:rFonts w:ascii="Arial" w:eastAsia="Times New Roman" w:hAnsi="Arial" w:cs="Arial"/>
          <w:color w:val="222222"/>
          <w:sz w:val="24"/>
          <w:szCs w:val="24"/>
          <w:lang w:eastAsia="pt-BR"/>
        </w:rPr>
        <w:t>, presos e torturados em </w:t>
      </w:r>
      <w:hyperlink r:id="rId127" w:tooltip="Campos de detenção (página não existe)" w:history="1">
        <w:r w:rsidRPr="00953A70">
          <w:rPr>
            <w:rFonts w:ascii="Arial" w:eastAsia="Times New Roman" w:hAnsi="Arial" w:cs="Arial"/>
            <w:color w:val="A55858"/>
            <w:sz w:val="24"/>
            <w:szCs w:val="24"/>
            <w:u w:val="single"/>
            <w:lang w:eastAsia="pt-BR"/>
          </w:rPr>
          <w:t>campos de detenção</w:t>
        </w:r>
      </w:hyperlink>
      <w:r w:rsidRPr="00953A70">
        <w:rPr>
          <w:rFonts w:ascii="Arial" w:eastAsia="Times New Roman" w:hAnsi="Arial" w:cs="Arial"/>
          <w:color w:val="222222"/>
          <w:sz w:val="24"/>
          <w:szCs w:val="24"/>
          <w:lang w:eastAsia="pt-BR"/>
        </w:rPr>
        <w:t> sem acusação e, frequentemente, liberados apenas após a sua morte.</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Dos 25 países mais populosos do mundo, </w:t>
      </w:r>
      <w:hyperlink r:id="rId128" w:tooltip="Irã" w:history="1">
        <w:r w:rsidRPr="00953A70">
          <w:rPr>
            <w:rFonts w:ascii="Arial" w:eastAsia="Times New Roman" w:hAnsi="Arial" w:cs="Arial"/>
            <w:color w:val="0B0080"/>
            <w:sz w:val="24"/>
            <w:szCs w:val="24"/>
            <w:u w:val="single"/>
            <w:lang w:eastAsia="pt-BR"/>
          </w:rPr>
          <w:t>Irã</w:t>
        </w:r>
      </w:hyperlink>
      <w:r w:rsidRPr="00953A70">
        <w:rPr>
          <w:rFonts w:ascii="Arial" w:eastAsia="Times New Roman" w:hAnsi="Arial" w:cs="Arial"/>
          <w:color w:val="222222"/>
          <w:sz w:val="24"/>
          <w:szCs w:val="24"/>
          <w:lang w:eastAsia="pt-BR"/>
        </w:rPr>
        <w:t>, </w:t>
      </w:r>
      <w:hyperlink r:id="rId129" w:tooltip="Egito" w:history="1">
        <w:r w:rsidRPr="00953A70">
          <w:rPr>
            <w:rFonts w:ascii="Arial" w:eastAsia="Times New Roman" w:hAnsi="Arial" w:cs="Arial"/>
            <w:color w:val="0B0080"/>
            <w:sz w:val="24"/>
            <w:szCs w:val="24"/>
            <w:u w:val="single"/>
            <w:lang w:eastAsia="pt-BR"/>
          </w:rPr>
          <w:t>Egito</w:t>
        </w:r>
      </w:hyperlink>
      <w:r w:rsidRPr="00953A70">
        <w:rPr>
          <w:rFonts w:ascii="Arial" w:eastAsia="Times New Roman" w:hAnsi="Arial" w:cs="Arial"/>
          <w:color w:val="222222"/>
          <w:sz w:val="24"/>
          <w:szCs w:val="24"/>
          <w:lang w:eastAsia="pt-BR"/>
        </w:rPr>
        <w:t>, </w:t>
      </w:r>
      <w:hyperlink r:id="rId130" w:tooltip="Indonésia" w:history="1">
        <w:r w:rsidRPr="00953A70">
          <w:rPr>
            <w:rFonts w:ascii="Arial" w:eastAsia="Times New Roman" w:hAnsi="Arial" w:cs="Arial"/>
            <w:color w:val="0B0080"/>
            <w:sz w:val="24"/>
            <w:szCs w:val="24"/>
            <w:u w:val="single"/>
            <w:lang w:eastAsia="pt-BR"/>
          </w:rPr>
          <w:t>Indonésia</w:t>
        </w:r>
      </w:hyperlink>
      <w:r w:rsidRPr="00953A70">
        <w:rPr>
          <w:rFonts w:ascii="Arial" w:eastAsia="Times New Roman" w:hAnsi="Arial" w:cs="Arial"/>
          <w:color w:val="222222"/>
          <w:sz w:val="24"/>
          <w:szCs w:val="24"/>
          <w:lang w:eastAsia="pt-BR"/>
        </w:rPr>
        <w:t> e </w:t>
      </w:r>
      <w:hyperlink r:id="rId131" w:tooltip="Paquistão" w:history="1">
        <w:r w:rsidRPr="00953A70">
          <w:rPr>
            <w:rFonts w:ascii="Arial" w:eastAsia="Times New Roman" w:hAnsi="Arial" w:cs="Arial"/>
            <w:color w:val="0B0080"/>
            <w:sz w:val="24"/>
            <w:szCs w:val="24"/>
            <w:u w:val="single"/>
            <w:lang w:eastAsia="pt-BR"/>
          </w:rPr>
          <w:t>Paquistão</w:t>
        </w:r>
      </w:hyperlink>
      <w:r w:rsidRPr="00953A70">
        <w:rPr>
          <w:rFonts w:ascii="Arial" w:eastAsia="Times New Roman" w:hAnsi="Arial" w:cs="Arial"/>
          <w:color w:val="222222"/>
          <w:sz w:val="24"/>
          <w:szCs w:val="24"/>
          <w:lang w:eastAsia="pt-BR"/>
        </w:rPr>
        <w:t xml:space="preserve"> são </w:t>
      </w:r>
      <w:proofErr w:type="gramStart"/>
      <w:r w:rsidRPr="00953A70">
        <w:rPr>
          <w:rFonts w:ascii="Arial" w:eastAsia="Times New Roman" w:hAnsi="Arial" w:cs="Arial"/>
          <w:color w:val="222222"/>
          <w:sz w:val="24"/>
          <w:szCs w:val="24"/>
          <w:lang w:eastAsia="pt-BR"/>
        </w:rPr>
        <w:t>consideradas</w:t>
      </w:r>
      <w:proofErr w:type="gramEnd"/>
      <w:r w:rsidRPr="00953A70">
        <w:rPr>
          <w:rFonts w:ascii="Arial" w:eastAsia="Times New Roman" w:hAnsi="Arial" w:cs="Arial"/>
          <w:color w:val="222222"/>
          <w:sz w:val="24"/>
          <w:szCs w:val="24"/>
          <w:lang w:eastAsia="pt-BR"/>
        </w:rPr>
        <w:t xml:space="preserve"> as que têm maiores restrições, enquanto </w:t>
      </w:r>
      <w:hyperlink r:id="rId132" w:tooltip="Brasil" w:history="1">
        <w:r w:rsidRPr="00953A70">
          <w:rPr>
            <w:rFonts w:ascii="Arial" w:eastAsia="Times New Roman" w:hAnsi="Arial" w:cs="Arial"/>
            <w:color w:val="0B0080"/>
            <w:sz w:val="24"/>
            <w:szCs w:val="24"/>
            <w:u w:val="single"/>
            <w:lang w:eastAsia="pt-BR"/>
          </w:rPr>
          <w:t>Brasil</w:t>
        </w:r>
      </w:hyperlink>
      <w:r w:rsidRPr="00953A70">
        <w:rPr>
          <w:rFonts w:ascii="Arial" w:eastAsia="Times New Roman" w:hAnsi="Arial" w:cs="Arial"/>
          <w:color w:val="222222"/>
          <w:sz w:val="24"/>
          <w:szCs w:val="24"/>
          <w:lang w:eastAsia="pt-BR"/>
        </w:rPr>
        <w:t>, </w:t>
      </w:r>
      <w:hyperlink r:id="rId133" w:tooltip="Japão" w:history="1">
        <w:r w:rsidRPr="00953A70">
          <w:rPr>
            <w:rFonts w:ascii="Arial" w:eastAsia="Times New Roman" w:hAnsi="Arial" w:cs="Arial"/>
            <w:color w:val="0B0080"/>
            <w:sz w:val="24"/>
            <w:szCs w:val="24"/>
            <w:u w:val="single"/>
            <w:lang w:eastAsia="pt-BR"/>
          </w:rPr>
          <w:t>Japão</w:t>
        </w:r>
      </w:hyperlink>
      <w:r w:rsidRPr="00953A70">
        <w:rPr>
          <w:rFonts w:ascii="Arial" w:eastAsia="Times New Roman" w:hAnsi="Arial" w:cs="Arial"/>
          <w:color w:val="222222"/>
          <w:sz w:val="24"/>
          <w:szCs w:val="24"/>
          <w:lang w:eastAsia="pt-BR"/>
        </w:rPr>
        <w:t>, </w:t>
      </w:r>
      <w:hyperlink r:id="rId134" w:tooltip="Suécia" w:history="1">
        <w:r w:rsidRPr="00953A70">
          <w:rPr>
            <w:rFonts w:ascii="Arial" w:eastAsia="Times New Roman" w:hAnsi="Arial" w:cs="Arial"/>
            <w:color w:val="0B0080"/>
            <w:sz w:val="24"/>
            <w:szCs w:val="24"/>
            <w:u w:val="single"/>
            <w:lang w:eastAsia="pt-BR"/>
          </w:rPr>
          <w:t>Suécia</w:t>
        </w:r>
      </w:hyperlink>
      <w:r w:rsidRPr="00953A70">
        <w:rPr>
          <w:rFonts w:ascii="Arial" w:eastAsia="Times New Roman" w:hAnsi="Arial" w:cs="Arial"/>
          <w:color w:val="222222"/>
          <w:sz w:val="24"/>
          <w:szCs w:val="24"/>
          <w:lang w:eastAsia="pt-BR"/>
        </w:rPr>
        <w:t>, </w:t>
      </w:r>
      <w:hyperlink r:id="rId135" w:tooltip="Canadá" w:history="1">
        <w:r w:rsidRPr="00953A70">
          <w:rPr>
            <w:rFonts w:ascii="Arial" w:eastAsia="Times New Roman" w:hAnsi="Arial" w:cs="Arial"/>
            <w:color w:val="0B0080"/>
            <w:sz w:val="24"/>
            <w:szCs w:val="24"/>
            <w:u w:val="single"/>
            <w:lang w:eastAsia="pt-BR"/>
          </w:rPr>
          <w:t>Canadá</w:t>
        </w:r>
      </w:hyperlink>
      <w:r w:rsidRPr="00953A70">
        <w:rPr>
          <w:rFonts w:ascii="Arial" w:eastAsia="Times New Roman" w:hAnsi="Arial" w:cs="Arial"/>
          <w:color w:val="222222"/>
          <w:sz w:val="24"/>
          <w:szCs w:val="24"/>
          <w:lang w:eastAsia="pt-BR"/>
        </w:rPr>
        <w:t>, e </w:t>
      </w:r>
      <w:hyperlink r:id="rId136" w:tooltip="Espanha" w:history="1">
        <w:r w:rsidRPr="00953A70">
          <w:rPr>
            <w:rFonts w:ascii="Arial" w:eastAsia="Times New Roman" w:hAnsi="Arial" w:cs="Arial"/>
            <w:color w:val="0B0080"/>
            <w:sz w:val="24"/>
            <w:szCs w:val="24"/>
            <w:u w:val="single"/>
            <w:lang w:eastAsia="pt-BR"/>
          </w:rPr>
          <w:t>Espanha</w:t>
        </w:r>
      </w:hyperlink>
      <w:r w:rsidRPr="00953A70">
        <w:rPr>
          <w:rFonts w:ascii="Arial" w:eastAsia="Times New Roman" w:hAnsi="Arial" w:cs="Arial"/>
          <w:color w:val="222222"/>
          <w:sz w:val="24"/>
          <w:szCs w:val="24"/>
          <w:lang w:eastAsia="pt-BR"/>
        </w:rPr>
        <w:t> são alguns dos países com níveis mais baixos.</w:t>
      </w:r>
    </w:p>
    <w:p w:rsidR="00953A70" w:rsidRPr="00953A70" w:rsidRDefault="00953A70" w:rsidP="00953A70">
      <w:pPr>
        <w:pBdr>
          <w:bottom w:val="single" w:sz="4" w:space="0" w:color="A2A9B1"/>
        </w:pBdr>
        <w:shd w:val="clear" w:color="auto" w:fill="FFFFFF"/>
        <w:spacing w:before="240" w:after="60" w:line="240" w:lineRule="auto"/>
        <w:ind w:left="768"/>
        <w:jc w:val="both"/>
        <w:outlineLvl w:val="1"/>
        <w:rPr>
          <w:rFonts w:ascii="Arial" w:eastAsia="Times New Roman" w:hAnsi="Arial" w:cs="Arial"/>
          <w:color w:val="000000"/>
          <w:sz w:val="24"/>
          <w:szCs w:val="24"/>
          <w:lang w:eastAsia="pt-BR"/>
        </w:rPr>
      </w:pPr>
      <w:r w:rsidRPr="00953A70">
        <w:rPr>
          <w:rFonts w:ascii="Arial" w:eastAsia="Times New Roman" w:hAnsi="Arial" w:cs="Arial"/>
          <w:color w:val="000000"/>
          <w:sz w:val="24"/>
          <w:szCs w:val="24"/>
          <w:lang w:eastAsia="pt-BR"/>
        </w:rPr>
        <w:t>Liberdade religiosa nos países da língua portuguesa</w:t>
      </w:r>
    </w:p>
    <w:p w:rsidR="00953A70" w:rsidRPr="00953A70" w:rsidRDefault="00953A70" w:rsidP="00953A70">
      <w:pPr>
        <w:shd w:val="clear" w:color="auto" w:fill="FFFFFF"/>
        <w:spacing w:before="72" w:after="0" w:line="240" w:lineRule="auto"/>
        <w:ind w:left="768"/>
        <w:jc w:val="both"/>
        <w:outlineLvl w:val="2"/>
        <w:rPr>
          <w:rFonts w:ascii="Arial" w:eastAsia="Times New Roman" w:hAnsi="Arial" w:cs="Arial"/>
          <w:b/>
          <w:bCs/>
          <w:color w:val="000000"/>
          <w:sz w:val="24"/>
          <w:szCs w:val="24"/>
          <w:lang w:eastAsia="pt-BR"/>
        </w:rPr>
      </w:pPr>
      <w:r w:rsidRPr="00953A70">
        <w:rPr>
          <w:rFonts w:ascii="Arial" w:eastAsia="Times New Roman" w:hAnsi="Arial" w:cs="Arial"/>
          <w:b/>
          <w:bCs/>
          <w:color w:val="000000"/>
          <w:sz w:val="24"/>
          <w:szCs w:val="24"/>
          <w:lang w:eastAsia="pt-BR"/>
        </w:rPr>
        <w:t>Angola</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 Constituição de </w:t>
      </w:r>
      <w:hyperlink r:id="rId137" w:tooltip="Angola" w:history="1">
        <w:r w:rsidRPr="00953A70">
          <w:rPr>
            <w:rFonts w:ascii="Arial" w:eastAsia="Times New Roman" w:hAnsi="Arial" w:cs="Arial"/>
            <w:color w:val="0B0080"/>
            <w:sz w:val="24"/>
            <w:szCs w:val="24"/>
            <w:u w:val="single"/>
            <w:lang w:eastAsia="pt-BR"/>
          </w:rPr>
          <w:t>Angola</w:t>
        </w:r>
      </w:hyperlink>
      <w:r w:rsidRPr="00953A70">
        <w:rPr>
          <w:rFonts w:ascii="Arial" w:eastAsia="Times New Roman" w:hAnsi="Arial" w:cs="Arial"/>
          <w:color w:val="222222"/>
          <w:sz w:val="24"/>
          <w:szCs w:val="24"/>
          <w:lang w:eastAsia="pt-BR"/>
        </w:rPr>
        <w:t> garante a liberdade religiosa e o Estado normalmente respeita este direito:</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b/>
          <w:bCs/>
          <w:color w:val="222222"/>
          <w:sz w:val="24"/>
          <w:szCs w:val="24"/>
          <w:lang w:eastAsia="pt-BR"/>
        </w:rPr>
        <w:t>Artigo: 13°</w:t>
      </w:r>
    </w:p>
    <w:p w:rsidR="00953A70" w:rsidRPr="00953A70" w:rsidRDefault="00953A70" w:rsidP="00953A70">
      <w:pPr>
        <w:numPr>
          <w:ilvl w:val="0"/>
          <w:numId w:val="2"/>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r w:rsidRPr="00953A70">
        <w:rPr>
          <w:rFonts w:ascii="Arial" w:eastAsia="Times New Roman" w:hAnsi="Arial" w:cs="Arial"/>
          <w:i/>
          <w:iCs/>
          <w:color w:val="222222"/>
          <w:sz w:val="24"/>
          <w:szCs w:val="24"/>
          <w:lang w:eastAsia="pt-BR"/>
        </w:rPr>
        <w:t>A República de Angola é um Estado laico, havendo separação entre o Estado e as igrejas.</w:t>
      </w:r>
    </w:p>
    <w:p w:rsidR="00953A70" w:rsidRPr="00953A70" w:rsidRDefault="00953A70" w:rsidP="00953A70">
      <w:pPr>
        <w:numPr>
          <w:ilvl w:val="0"/>
          <w:numId w:val="2"/>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r w:rsidRPr="00953A70">
        <w:rPr>
          <w:rFonts w:ascii="Arial" w:eastAsia="Times New Roman" w:hAnsi="Arial" w:cs="Arial"/>
          <w:i/>
          <w:iCs/>
          <w:color w:val="222222"/>
          <w:sz w:val="24"/>
          <w:szCs w:val="24"/>
          <w:lang w:eastAsia="pt-BR"/>
        </w:rPr>
        <w:t>As religiões são respeitadas e o Estado dá proteção às igrejas, lugares e objetos de culto, desde que não atentem contra a Constituição e a ordem pública e se conformem com as leis do Estado.</w:t>
      </w:r>
    </w:p>
    <w:p w:rsid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 xml:space="preserve">Os grupos religiosos devem registrar-se no Ministério da Justiça e da Cultura. O Governo proibiu as manifestações de atividades de numerosos grupos não oficializados. Em março do ano 2005 foi aprovada uma lei que </w:t>
      </w:r>
      <w:proofErr w:type="spellStart"/>
      <w:r w:rsidRPr="00953A70">
        <w:rPr>
          <w:rFonts w:ascii="Arial" w:eastAsia="Times New Roman" w:hAnsi="Arial" w:cs="Arial"/>
          <w:color w:val="222222"/>
          <w:sz w:val="24"/>
          <w:szCs w:val="24"/>
          <w:lang w:eastAsia="pt-BR"/>
        </w:rPr>
        <w:t>restingue</w:t>
      </w:r>
      <w:proofErr w:type="spellEnd"/>
      <w:r w:rsidRPr="00953A70">
        <w:rPr>
          <w:rFonts w:ascii="Arial" w:eastAsia="Times New Roman" w:hAnsi="Arial" w:cs="Arial"/>
          <w:color w:val="222222"/>
          <w:sz w:val="24"/>
          <w:szCs w:val="24"/>
          <w:lang w:eastAsia="pt-BR"/>
        </w:rPr>
        <w:t xml:space="preserve"> os critérios a adotar para o reconhecimento das associações religiosas, entre os quais é determinante o número de fiéis, que devem ser pelo menos 100 mil adultos, residentes no país e distribuídos em pelo menos dois terços das províncias. Esses requisitos foram exigidos para evitar a proliferação de novas Igrejas e para impedir ritos contrários à integridade e à dignidade pessoal, assim como à ordem pública e à segurança nacional. No final de 2004 tinham sido reconhecidas 83 associações e 880 estavam à espera de registro, muitas delas grupos cristãos evangélicos. Não obstante a nova lei confirmar a liberdade de professar a fé, fora dos locais de culto só é possível </w:t>
      </w:r>
      <w:proofErr w:type="gramStart"/>
      <w:r w:rsidRPr="00953A70">
        <w:rPr>
          <w:rFonts w:ascii="Arial" w:eastAsia="Times New Roman" w:hAnsi="Arial" w:cs="Arial"/>
          <w:color w:val="222222"/>
          <w:sz w:val="24"/>
          <w:szCs w:val="24"/>
          <w:lang w:eastAsia="pt-BR"/>
        </w:rPr>
        <w:t>a</w:t>
      </w:r>
      <w:proofErr w:type="gramEnd"/>
      <w:r w:rsidRPr="00953A70">
        <w:rPr>
          <w:rFonts w:ascii="Arial" w:eastAsia="Times New Roman" w:hAnsi="Arial" w:cs="Arial"/>
          <w:color w:val="222222"/>
          <w:sz w:val="24"/>
          <w:szCs w:val="24"/>
          <w:lang w:eastAsia="pt-BR"/>
        </w:rPr>
        <w:t xml:space="preserve"> prática de </w:t>
      </w:r>
      <w:r w:rsidRPr="00953A70">
        <w:rPr>
          <w:rFonts w:ascii="Arial" w:eastAsia="Times New Roman" w:hAnsi="Arial" w:cs="Arial"/>
          <w:color w:val="222222"/>
          <w:sz w:val="24"/>
          <w:szCs w:val="24"/>
          <w:lang w:eastAsia="pt-BR"/>
        </w:rPr>
        <w:lastRenderedPageBreak/>
        <w:t xml:space="preserve">atividades religiosas mediante autorização prévia das autoridades. No ano 2005 foram </w:t>
      </w:r>
      <w:proofErr w:type="gramStart"/>
      <w:r w:rsidRPr="00953A70">
        <w:rPr>
          <w:rFonts w:ascii="Arial" w:eastAsia="Times New Roman" w:hAnsi="Arial" w:cs="Arial"/>
          <w:color w:val="222222"/>
          <w:sz w:val="24"/>
          <w:szCs w:val="24"/>
          <w:lang w:eastAsia="pt-BR"/>
        </w:rPr>
        <w:t>proibidas 17 grupos religioso, acusados</w:t>
      </w:r>
      <w:proofErr w:type="gramEnd"/>
      <w:r w:rsidRPr="00953A70">
        <w:rPr>
          <w:rFonts w:ascii="Arial" w:eastAsia="Times New Roman" w:hAnsi="Arial" w:cs="Arial"/>
          <w:color w:val="222222"/>
          <w:sz w:val="24"/>
          <w:szCs w:val="24"/>
          <w:lang w:eastAsia="pt-BR"/>
        </w:rPr>
        <w:t xml:space="preserve"> de terem celebrado </w:t>
      </w:r>
      <w:proofErr w:type="spellStart"/>
      <w:r w:rsidRPr="00953A70">
        <w:rPr>
          <w:rFonts w:ascii="Arial" w:eastAsia="Times New Roman" w:hAnsi="Arial" w:cs="Arial"/>
          <w:color w:val="222222"/>
          <w:sz w:val="24"/>
          <w:szCs w:val="24"/>
          <w:lang w:eastAsia="pt-BR"/>
        </w:rPr>
        <w:t>cerimonias</w:t>
      </w:r>
      <w:proofErr w:type="spellEnd"/>
      <w:r w:rsidRPr="00953A70">
        <w:rPr>
          <w:rFonts w:ascii="Arial" w:eastAsia="Times New Roman" w:hAnsi="Arial" w:cs="Arial"/>
          <w:color w:val="222222"/>
          <w:sz w:val="24"/>
          <w:szCs w:val="24"/>
          <w:lang w:eastAsia="pt-BR"/>
        </w:rPr>
        <w:t xml:space="preserve"> religiosas em habitação sem estarem legalizados para esse efeito.</w:t>
      </w:r>
    </w:p>
    <w:p w:rsid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p>
    <w:p w:rsidR="00953A70" w:rsidRPr="00953A70" w:rsidRDefault="00953A70" w:rsidP="00953A70">
      <w:pPr>
        <w:shd w:val="clear" w:color="auto" w:fill="FFFFFF"/>
        <w:spacing w:before="72" w:after="0" w:line="240" w:lineRule="auto"/>
        <w:ind w:left="768"/>
        <w:jc w:val="both"/>
        <w:outlineLvl w:val="2"/>
        <w:rPr>
          <w:rFonts w:ascii="Arial" w:eastAsia="Times New Roman" w:hAnsi="Arial" w:cs="Arial"/>
          <w:b/>
          <w:bCs/>
          <w:color w:val="000000"/>
          <w:sz w:val="24"/>
          <w:szCs w:val="24"/>
          <w:lang w:eastAsia="pt-BR"/>
        </w:rPr>
      </w:pPr>
      <w:r w:rsidRPr="00953A70">
        <w:rPr>
          <w:rFonts w:ascii="Arial" w:eastAsia="Times New Roman" w:hAnsi="Arial" w:cs="Arial"/>
          <w:b/>
          <w:bCs/>
          <w:color w:val="000000"/>
          <w:sz w:val="24"/>
          <w:szCs w:val="24"/>
          <w:lang w:eastAsia="pt-BR"/>
        </w:rPr>
        <w:t>Brasil</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proofErr w:type="gramStart"/>
      <w:r w:rsidRPr="00953A70">
        <w:rPr>
          <w:rFonts w:ascii="Arial" w:eastAsia="Times New Roman" w:hAnsi="Arial" w:cs="Arial"/>
          <w:color w:val="222222"/>
          <w:sz w:val="24"/>
          <w:szCs w:val="24"/>
          <w:lang w:eastAsia="pt-BR"/>
        </w:rPr>
        <w:t>Desde de</w:t>
      </w:r>
      <w:proofErr w:type="gramEnd"/>
      <w:r w:rsidRPr="00953A70">
        <w:rPr>
          <w:rFonts w:ascii="Arial" w:eastAsia="Times New Roman" w:hAnsi="Arial" w:cs="Arial"/>
          <w:color w:val="222222"/>
          <w:sz w:val="24"/>
          <w:szCs w:val="24"/>
          <w:lang w:eastAsia="pt-BR"/>
        </w:rPr>
        <w:t xml:space="preserve"> a Constituição de 1824 o culto de outras religiões já era permitido porém, deveria ser feito de maneira doméstica, não podem haver a identificação oficial de igreja ou centro religioso de qualquer que não fossem católicos.</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 </w:t>
      </w:r>
      <w:hyperlink r:id="rId138" w:tooltip="Constituição brasileira de 1988" w:history="1">
        <w:r w:rsidRPr="00953A70">
          <w:rPr>
            <w:rFonts w:ascii="Arial" w:eastAsia="Times New Roman" w:hAnsi="Arial" w:cs="Arial"/>
            <w:color w:val="0B0080"/>
            <w:sz w:val="24"/>
            <w:szCs w:val="24"/>
            <w:u w:val="single"/>
            <w:lang w:eastAsia="pt-BR"/>
          </w:rPr>
          <w:t>Constituição brasileira de 1988</w:t>
        </w:r>
      </w:hyperlink>
      <w:r w:rsidRPr="00953A70">
        <w:rPr>
          <w:rFonts w:ascii="Arial" w:eastAsia="Times New Roman" w:hAnsi="Arial" w:cs="Arial"/>
          <w:color w:val="222222"/>
          <w:sz w:val="24"/>
          <w:szCs w:val="24"/>
          <w:lang w:eastAsia="pt-BR"/>
        </w:rPr>
        <w:t>, consagrou de forma inédita que os direitos e garantias expressos na Constituição "</w:t>
      </w:r>
      <w:r w:rsidRPr="00953A70">
        <w:rPr>
          <w:rFonts w:ascii="Arial" w:eastAsia="Times New Roman" w:hAnsi="Arial" w:cs="Arial"/>
          <w:i/>
          <w:iCs/>
          <w:color w:val="222222"/>
          <w:sz w:val="24"/>
          <w:szCs w:val="24"/>
          <w:lang w:eastAsia="pt-BR"/>
        </w:rPr>
        <w:t>não excluem outros decorrentes do regime e dos princípios por ela adotados, ou dos tratados internacionais em que a República Federativa do Brasil seja parte</w:t>
      </w:r>
      <w:r w:rsidRPr="00953A70">
        <w:rPr>
          <w:rFonts w:ascii="Arial" w:eastAsia="Times New Roman" w:hAnsi="Arial" w:cs="Arial"/>
          <w:color w:val="222222"/>
          <w:sz w:val="24"/>
          <w:szCs w:val="24"/>
          <w:lang w:eastAsia="pt-BR"/>
        </w:rPr>
        <w:t>." (artigo 5°, §</w:t>
      </w:r>
      <w:proofErr w:type="gramStart"/>
      <w:r w:rsidRPr="00953A70">
        <w:rPr>
          <w:rFonts w:ascii="Arial" w:eastAsia="Times New Roman" w:hAnsi="Arial" w:cs="Arial"/>
          <w:color w:val="222222"/>
          <w:sz w:val="24"/>
          <w:szCs w:val="24"/>
          <w:lang w:eastAsia="pt-BR"/>
        </w:rPr>
        <w:t>(</w:t>
      </w:r>
      <w:proofErr w:type="gramEnd"/>
      <w:r w:rsidRPr="00953A70">
        <w:rPr>
          <w:rFonts w:ascii="Arial" w:eastAsia="Times New Roman" w:hAnsi="Arial" w:cs="Arial"/>
          <w:color w:val="222222"/>
          <w:sz w:val="24"/>
          <w:szCs w:val="24"/>
          <w:lang w:eastAsia="pt-BR"/>
        </w:rPr>
        <w:t>parágrafo) 2°). Assim, os direitos garantidos nos Tratados de Direitos Humanos ratificados pelo Brasil integram a relação de direitos constitucionalmente protegidos.</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 </w:t>
      </w:r>
      <w:hyperlink r:id="rId139" w:tooltip="Constituição Federal" w:history="1">
        <w:r w:rsidRPr="00953A70">
          <w:rPr>
            <w:rFonts w:ascii="Arial" w:eastAsia="Times New Roman" w:hAnsi="Arial" w:cs="Arial"/>
            <w:color w:val="0B0080"/>
            <w:sz w:val="24"/>
            <w:szCs w:val="24"/>
            <w:u w:val="single"/>
            <w:lang w:eastAsia="pt-BR"/>
          </w:rPr>
          <w:t>Constituição Federal</w:t>
        </w:r>
      </w:hyperlink>
      <w:r w:rsidRPr="00953A70">
        <w:rPr>
          <w:rFonts w:ascii="Arial" w:eastAsia="Times New Roman" w:hAnsi="Arial" w:cs="Arial"/>
          <w:color w:val="222222"/>
          <w:sz w:val="24"/>
          <w:szCs w:val="24"/>
          <w:lang w:eastAsia="pt-BR"/>
        </w:rPr>
        <w:t> consagra como direito fundamental a liberdade de religião, prescrevendo que o Brasil é um país </w:t>
      </w:r>
      <w:hyperlink r:id="rId140" w:tooltip="Laicismo" w:history="1">
        <w:r w:rsidRPr="00953A70">
          <w:rPr>
            <w:rFonts w:ascii="Arial" w:eastAsia="Times New Roman" w:hAnsi="Arial" w:cs="Arial"/>
            <w:color w:val="0B0080"/>
            <w:sz w:val="24"/>
            <w:szCs w:val="24"/>
            <w:u w:val="single"/>
            <w:lang w:eastAsia="pt-BR"/>
          </w:rPr>
          <w:t>laico</w:t>
        </w:r>
      </w:hyperlink>
      <w:r w:rsidRPr="00953A70">
        <w:rPr>
          <w:rFonts w:ascii="Arial" w:eastAsia="Times New Roman" w:hAnsi="Arial" w:cs="Arial"/>
          <w:color w:val="222222"/>
          <w:sz w:val="24"/>
          <w:szCs w:val="24"/>
          <w:lang w:eastAsia="pt-BR"/>
        </w:rPr>
        <w:t xml:space="preserve">, ou seja, nosso Estado não pode </w:t>
      </w:r>
      <w:proofErr w:type="gramStart"/>
      <w:r w:rsidRPr="00953A70">
        <w:rPr>
          <w:rFonts w:ascii="Arial" w:eastAsia="Times New Roman" w:hAnsi="Arial" w:cs="Arial"/>
          <w:color w:val="222222"/>
          <w:sz w:val="24"/>
          <w:szCs w:val="24"/>
          <w:lang w:eastAsia="pt-BR"/>
        </w:rPr>
        <w:t>adotar,</w:t>
      </w:r>
      <w:proofErr w:type="gramEnd"/>
      <w:r w:rsidRPr="00953A70">
        <w:rPr>
          <w:rFonts w:ascii="Arial" w:eastAsia="Times New Roman" w:hAnsi="Arial" w:cs="Arial"/>
          <w:color w:val="222222"/>
          <w:sz w:val="24"/>
          <w:szCs w:val="24"/>
          <w:lang w:eastAsia="pt-BR"/>
        </w:rPr>
        <w:t xml:space="preserve"> incentivar ou promover qualquer deus ou religião, embora propicie a </w:t>
      </w:r>
      <w:hyperlink r:id="rId141" w:tooltip="Seus cidadãos (página não existe)" w:history="1">
        <w:r w:rsidRPr="00953A70">
          <w:rPr>
            <w:rFonts w:ascii="Arial" w:eastAsia="Times New Roman" w:hAnsi="Arial" w:cs="Arial"/>
            <w:color w:val="A55858"/>
            <w:sz w:val="24"/>
            <w:szCs w:val="24"/>
            <w:u w:val="single"/>
            <w:lang w:eastAsia="pt-BR"/>
          </w:rPr>
          <w:t>seus cidadãos</w:t>
        </w:r>
      </w:hyperlink>
      <w:r w:rsidRPr="00953A70">
        <w:rPr>
          <w:rFonts w:ascii="Arial" w:eastAsia="Times New Roman" w:hAnsi="Arial" w:cs="Arial"/>
          <w:color w:val="222222"/>
          <w:sz w:val="24"/>
          <w:szCs w:val="24"/>
          <w:lang w:eastAsia="pt-BR"/>
        </w:rPr>
        <w:t> uma perfeita compreensão religiosa, tanto para quem acredita em deus(</w:t>
      </w:r>
      <w:proofErr w:type="spellStart"/>
      <w:r w:rsidRPr="00953A70">
        <w:rPr>
          <w:rFonts w:ascii="Arial" w:eastAsia="Times New Roman" w:hAnsi="Arial" w:cs="Arial"/>
          <w:color w:val="222222"/>
          <w:sz w:val="24"/>
          <w:szCs w:val="24"/>
          <w:lang w:eastAsia="pt-BR"/>
        </w:rPr>
        <w:t>es</w:t>
      </w:r>
      <w:proofErr w:type="spellEnd"/>
      <w:r w:rsidRPr="00953A70">
        <w:rPr>
          <w:rFonts w:ascii="Arial" w:eastAsia="Times New Roman" w:hAnsi="Arial" w:cs="Arial"/>
          <w:color w:val="222222"/>
          <w:sz w:val="24"/>
          <w:szCs w:val="24"/>
          <w:lang w:eastAsia="pt-BR"/>
        </w:rPr>
        <w:t>) como para quem não acredita neles, proscrevendo a intolerância e o fanatismo</w:t>
      </w:r>
      <w:r w:rsidRPr="00953A70">
        <w:rPr>
          <w:rFonts w:ascii="Arial" w:eastAsia="Times New Roman" w:hAnsi="Arial" w:cs="Arial"/>
          <w:color w:val="808080"/>
          <w:sz w:val="24"/>
          <w:szCs w:val="24"/>
          <w:vertAlign w:val="superscript"/>
          <w:lang w:eastAsia="pt-BR"/>
        </w:rPr>
        <w:t>[</w:t>
      </w:r>
      <w:hyperlink r:id="rId142" w:tooltip="Wikipédia:Livro de estilo/Cite as fontes" w:history="1">
        <w:r w:rsidRPr="00953A70">
          <w:rPr>
            <w:rFonts w:ascii="Arial" w:eastAsia="Times New Roman" w:hAnsi="Arial" w:cs="Arial"/>
            <w:i/>
            <w:iCs/>
            <w:color w:val="808080"/>
            <w:sz w:val="24"/>
            <w:szCs w:val="24"/>
            <w:u w:val="single"/>
            <w:vertAlign w:val="superscript"/>
            <w:lang w:eastAsia="pt-BR"/>
          </w:rPr>
          <w:t>carece de fontes</w:t>
        </w:r>
      </w:hyperlink>
      <w:r w:rsidRPr="00953A70">
        <w:rPr>
          <w:rFonts w:ascii="Arial" w:eastAsia="Times New Roman" w:hAnsi="Arial" w:cs="Arial"/>
          <w:color w:val="808080"/>
          <w:sz w:val="24"/>
          <w:szCs w:val="24"/>
          <w:vertAlign w:val="superscript"/>
          <w:lang w:eastAsia="pt-BR"/>
        </w:rPr>
        <w:t>]</w:t>
      </w:r>
      <w:r w:rsidRPr="00953A70">
        <w:rPr>
          <w:rFonts w:ascii="Arial" w:eastAsia="Times New Roman" w:hAnsi="Arial" w:cs="Arial"/>
          <w:color w:val="222222"/>
          <w:sz w:val="24"/>
          <w:szCs w:val="24"/>
          <w:lang w:eastAsia="pt-BR"/>
        </w:rPr>
        <w:t>.</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Assim, o Estado presta proteção e garantia ao livre exercício religioso, mas deve existir uma divisão muito acentuada entre o Estado e a Igreja (religiões em geral), de forma que suas decisões não sejam norteadas por doutrinas religiosas; portanto, não pode existir nenhuma religião ou deus oficial, qualquer que sejam. Em seu artigo 19, a </w:t>
      </w:r>
      <w:hyperlink r:id="rId143" w:tooltip="Constituição Federal" w:history="1">
        <w:r w:rsidRPr="00953A70">
          <w:rPr>
            <w:rFonts w:ascii="Arial" w:eastAsia="Times New Roman" w:hAnsi="Arial" w:cs="Arial"/>
            <w:color w:val="0B0080"/>
            <w:sz w:val="24"/>
            <w:szCs w:val="24"/>
            <w:u w:val="single"/>
            <w:lang w:eastAsia="pt-BR"/>
          </w:rPr>
          <w:t>Constituição Federal</w:t>
        </w:r>
      </w:hyperlink>
      <w:r w:rsidRPr="00953A70">
        <w:rPr>
          <w:rFonts w:ascii="Arial" w:eastAsia="Times New Roman" w:hAnsi="Arial" w:cs="Arial"/>
          <w:color w:val="222222"/>
          <w:sz w:val="24"/>
          <w:szCs w:val="24"/>
          <w:lang w:eastAsia="pt-BR"/>
        </w:rPr>
        <w:t> proíbe ainda a todos os </w:t>
      </w:r>
      <w:hyperlink r:id="rId144" w:tooltip="Entes federativos brasileiros (página não existe)" w:history="1">
        <w:r w:rsidRPr="00953A70">
          <w:rPr>
            <w:rFonts w:ascii="Arial" w:eastAsia="Times New Roman" w:hAnsi="Arial" w:cs="Arial"/>
            <w:color w:val="A55858"/>
            <w:sz w:val="24"/>
            <w:szCs w:val="24"/>
            <w:u w:val="single"/>
            <w:lang w:eastAsia="pt-BR"/>
          </w:rPr>
          <w:t>entes federativos brasileiros</w:t>
        </w:r>
      </w:hyperlink>
      <w:r w:rsidRPr="00953A70">
        <w:rPr>
          <w:rFonts w:ascii="Arial" w:eastAsia="Times New Roman" w:hAnsi="Arial" w:cs="Arial"/>
          <w:color w:val="222222"/>
          <w:sz w:val="24"/>
          <w:szCs w:val="24"/>
          <w:lang w:eastAsia="pt-BR"/>
        </w:rPr>
        <w:t> o estabelecimento de cultos religiosos.</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 Constituição Federal, no </w:t>
      </w:r>
      <w:r w:rsidRPr="00953A70">
        <w:rPr>
          <w:rFonts w:ascii="Arial" w:eastAsia="Times New Roman" w:hAnsi="Arial" w:cs="Arial"/>
          <w:b/>
          <w:bCs/>
          <w:color w:val="222222"/>
          <w:sz w:val="24"/>
          <w:szCs w:val="24"/>
          <w:lang w:eastAsia="pt-BR"/>
        </w:rPr>
        <w:t>artigo: 5°</w:t>
      </w:r>
      <w:r w:rsidRPr="00953A70">
        <w:rPr>
          <w:rFonts w:ascii="Arial" w:eastAsia="Times New Roman" w:hAnsi="Arial" w:cs="Arial"/>
          <w:color w:val="222222"/>
          <w:sz w:val="24"/>
          <w:szCs w:val="24"/>
          <w:lang w:eastAsia="pt-BR"/>
        </w:rPr>
        <w:t> VI, </w:t>
      </w:r>
      <w:r w:rsidRPr="00953A70">
        <w:rPr>
          <w:rFonts w:ascii="Arial" w:eastAsia="Times New Roman" w:hAnsi="Arial" w:cs="Arial"/>
          <w:i/>
          <w:iCs/>
          <w:color w:val="222222"/>
          <w:sz w:val="24"/>
          <w:szCs w:val="24"/>
          <w:lang w:eastAsia="pt-BR"/>
        </w:rPr>
        <w:t>estipula ser inviolável a liberdade de consciência e de crença, assegurando o livre exercício dos cultos religiosos e garantindo, na forma da lei, a proteção aos locais de culto e as suas liturgias.</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b/>
          <w:bCs/>
          <w:color w:val="222222"/>
          <w:sz w:val="24"/>
          <w:szCs w:val="24"/>
          <w:lang w:eastAsia="pt-BR"/>
        </w:rPr>
        <w:t>O inciso VII</w:t>
      </w:r>
      <w:r w:rsidRPr="00953A70">
        <w:rPr>
          <w:rFonts w:ascii="Arial" w:eastAsia="Times New Roman" w:hAnsi="Arial" w:cs="Arial"/>
          <w:color w:val="222222"/>
          <w:sz w:val="24"/>
          <w:szCs w:val="24"/>
          <w:lang w:eastAsia="pt-BR"/>
        </w:rPr>
        <w:t> </w:t>
      </w:r>
      <w:r w:rsidRPr="00953A70">
        <w:rPr>
          <w:rFonts w:ascii="Arial" w:eastAsia="Times New Roman" w:hAnsi="Arial" w:cs="Arial"/>
          <w:i/>
          <w:iCs/>
          <w:color w:val="222222"/>
          <w:sz w:val="24"/>
          <w:szCs w:val="24"/>
          <w:lang w:eastAsia="pt-BR"/>
        </w:rPr>
        <w:t>afirma ser assegurado, nos termos da lei, a prestação de assistência religiosa nas entidades civis e militares de internação coletiva.</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b/>
          <w:bCs/>
          <w:color w:val="222222"/>
          <w:sz w:val="24"/>
          <w:szCs w:val="24"/>
          <w:lang w:eastAsia="pt-BR"/>
        </w:rPr>
        <w:t>O inciso VII do artigo: 5°</w:t>
      </w:r>
      <w:r w:rsidRPr="00953A70">
        <w:rPr>
          <w:rFonts w:ascii="Arial" w:eastAsia="Times New Roman" w:hAnsi="Arial" w:cs="Arial"/>
          <w:color w:val="222222"/>
          <w:sz w:val="24"/>
          <w:szCs w:val="24"/>
          <w:lang w:eastAsia="pt-BR"/>
        </w:rPr>
        <w:t> </w:t>
      </w:r>
      <w:r w:rsidRPr="00953A70">
        <w:rPr>
          <w:rFonts w:ascii="Arial" w:eastAsia="Times New Roman" w:hAnsi="Arial" w:cs="Arial"/>
          <w:i/>
          <w:iCs/>
          <w:color w:val="222222"/>
          <w:sz w:val="24"/>
          <w:szCs w:val="24"/>
          <w:lang w:eastAsia="pt-BR"/>
        </w:rPr>
        <w:t>estipula que ninguém será privado de direitos por motivo de crença religiosa ou de convicção filosófica ou política, salvo se as invocar para eximir-se de obrigação legal a todos imposta e recusar-se a cumprir prestação alternativa, fixada em lei.</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b/>
          <w:bCs/>
          <w:color w:val="222222"/>
          <w:sz w:val="24"/>
          <w:szCs w:val="24"/>
          <w:lang w:eastAsia="pt-BR"/>
        </w:rPr>
        <w:t>O artigo 19° I</w:t>
      </w:r>
      <w:r w:rsidRPr="00953A70">
        <w:rPr>
          <w:rFonts w:ascii="Arial" w:eastAsia="Times New Roman" w:hAnsi="Arial" w:cs="Arial"/>
          <w:color w:val="222222"/>
          <w:sz w:val="24"/>
          <w:szCs w:val="24"/>
          <w:lang w:eastAsia="pt-BR"/>
        </w:rPr>
        <w:t>, </w:t>
      </w:r>
      <w:r w:rsidRPr="00953A70">
        <w:rPr>
          <w:rFonts w:ascii="Arial" w:eastAsia="Times New Roman" w:hAnsi="Arial" w:cs="Arial"/>
          <w:i/>
          <w:iCs/>
          <w:color w:val="222222"/>
          <w:sz w:val="24"/>
          <w:szCs w:val="24"/>
          <w:lang w:eastAsia="pt-BR"/>
        </w:rPr>
        <w:t xml:space="preserve">veda aos Estados, Municípios, à União e ao Distrito Federal o estabelecimento de cultos religiosos ou igrejas, embaraçar-lhes o funcionamento ou manter com eles ou seus representantes </w:t>
      </w:r>
      <w:r w:rsidRPr="00953A70">
        <w:rPr>
          <w:rFonts w:ascii="Arial" w:eastAsia="Times New Roman" w:hAnsi="Arial" w:cs="Arial"/>
          <w:i/>
          <w:iCs/>
          <w:color w:val="222222"/>
          <w:sz w:val="24"/>
          <w:szCs w:val="24"/>
          <w:lang w:eastAsia="pt-BR"/>
        </w:rPr>
        <w:lastRenderedPageBreak/>
        <w:t>relações de dependência ou aliança, ressalvada, na forma da lei, a colaboração de interesse público.</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proofErr w:type="gramStart"/>
      <w:r w:rsidRPr="00953A70">
        <w:rPr>
          <w:rFonts w:ascii="Arial" w:eastAsia="Times New Roman" w:hAnsi="Arial" w:cs="Arial"/>
          <w:b/>
          <w:bCs/>
          <w:color w:val="222222"/>
          <w:sz w:val="24"/>
          <w:szCs w:val="24"/>
          <w:lang w:eastAsia="pt-BR"/>
        </w:rPr>
        <w:t>O artigo 150° VI</w:t>
      </w:r>
      <w:proofErr w:type="gramEnd"/>
      <w:r w:rsidRPr="00953A70">
        <w:rPr>
          <w:rFonts w:ascii="Arial" w:eastAsia="Times New Roman" w:hAnsi="Arial" w:cs="Arial"/>
          <w:b/>
          <w:bCs/>
          <w:color w:val="222222"/>
          <w:sz w:val="24"/>
          <w:szCs w:val="24"/>
          <w:lang w:eastAsia="pt-BR"/>
        </w:rPr>
        <w:t>, "b",</w:t>
      </w:r>
      <w:r w:rsidRPr="00953A70">
        <w:rPr>
          <w:rFonts w:ascii="Arial" w:eastAsia="Times New Roman" w:hAnsi="Arial" w:cs="Arial"/>
          <w:color w:val="222222"/>
          <w:sz w:val="24"/>
          <w:szCs w:val="24"/>
          <w:lang w:eastAsia="pt-BR"/>
        </w:rPr>
        <w:t> </w:t>
      </w:r>
      <w:r w:rsidRPr="00953A70">
        <w:rPr>
          <w:rFonts w:ascii="Arial" w:eastAsia="Times New Roman" w:hAnsi="Arial" w:cs="Arial"/>
          <w:i/>
          <w:iCs/>
          <w:color w:val="222222"/>
          <w:sz w:val="24"/>
          <w:szCs w:val="24"/>
          <w:lang w:eastAsia="pt-BR"/>
        </w:rPr>
        <w:t>veda à União, aos Estados, ao Distrito Federal e aos Municípios a instituição de impostos sobre templos de qualquer culto, salientando no parágrafo 4º do mesmo artigo que as vedações expressas no inciso VI, alíneas b e c, compreendem somente o patrimônio, a renda e os serviços, relacionados com as finalidades essenciais das entidades nelas mencionadas.</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b/>
          <w:bCs/>
          <w:color w:val="222222"/>
          <w:sz w:val="24"/>
          <w:szCs w:val="24"/>
          <w:lang w:eastAsia="pt-BR"/>
        </w:rPr>
        <w:t>O artigo 210°</w:t>
      </w:r>
      <w:r w:rsidRPr="00953A70">
        <w:rPr>
          <w:rFonts w:ascii="Arial" w:eastAsia="Times New Roman" w:hAnsi="Arial" w:cs="Arial"/>
          <w:color w:val="222222"/>
          <w:sz w:val="24"/>
          <w:szCs w:val="24"/>
          <w:lang w:eastAsia="pt-BR"/>
        </w:rPr>
        <w:t> </w:t>
      </w:r>
      <w:r w:rsidRPr="00953A70">
        <w:rPr>
          <w:rFonts w:ascii="Arial" w:eastAsia="Times New Roman" w:hAnsi="Arial" w:cs="Arial"/>
          <w:i/>
          <w:iCs/>
          <w:color w:val="222222"/>
          <w:sz w:val="24"/>
          <w:szCs w:val="24"/>
          <w:lang w:eastAsia="pt-BR"/>
        </w:rPr>
        <w:t>assevera que serão fixados conteúdos mínimos para o ensino fundamental, de maneira a assegurar a formação básica comum e respeito aos valores culturais e artísticos, nacionais e regionais, salientando no parágrafo 1º que o ensino religioso, de matéria facultativa, constituirá disciplina dos horários normais das escolas públicas de ensino fundamental.</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b/>
          <w:bCs/>
          <w:color w:val="222222"/>
          <w:sz w:val="24"/>
          <w:szCs w:val="24"/>
          <w:lang w:eastAsia="pt-BR"/>
        </w:rPr>
        <w:t>O artigo 213°</w:t>
      </w:r>
      <w:r w:rsidRPr="00953A70">
        <w:rPr>
          <w:rFonts w:ascii="Arial" w:eastAsia="Times New Roman" w:hAnsi="Arial" w:cs="Arial"/>
          <w:color w:val="222222"/>
          <w:sz w:val="24"/>
          <w:szCs w:val="24"/>
          <w:lang w:eastAsia="pt-BR"/>
        </w:rPr>
        <w:t> </w:t>
      </w:r>
      <w:r w:rsidRPr="00953A70">
        <w:rPr>
          <w:rFonts w:ascii="Arial" w:eastAsia="Times New Roman" w:hAnsi="Arial" w:cs="Arial"/>
          <w:i/>
          <w:iCs/>
          <w:color w:val="222222"/>
          <w:sz w:val="24"/>
          <w:szCs w:val="24"/>
          <w:lang w:eastAsia="pt-BR"/>
        </w:rPr>
        <w:t xml:space="preserve">dispõe que os recursos públicos serão destinados às escolas públicas, podendo ser dirigidos a escolas comunitárias, confessionais ou filantrópicas, definidas em lei, que comprovem finalidade </w:t>
      </w:r>
      <w:proofErr w:type="spellStart"/>
      <w:proofErr w:type="gramStart"/>
      <w:r w:rsidRPr="00953A70">
        <w:rPr>
          <w:rFonts w:ascii="Arial" w:eastAsia="Times New Roman" w:hAnsi="Arial" w:cs="Arial"/>
          <w:i/>
          <w:iCs/>
          <w:color w:val="222222"/>
          <w:sz w:val="24"/>
          <w:szCs w:val="24"/>
          <w:lang w:eastAsia="pt-BR"/>
        </w:rPr>
        <w:t>não-lucrativa</w:t>
      </w:r>
      <w:proofErr w:type="spellEnd"/>
      <w:proofErr w:type="gramEnd"/>
      <w:r w:rsidRPr="00953A70">
        <w:rPr>
          <w:rFonts w:ascii="Arial" w:eastAsia="Times New Roman" w:hAnsi="Arial" w:cs="Arial"/>
          <w:i/>
          <w:iCs/>
          <w:color w:val="222222"/>
          <w:sz w:val="24"/>
          <w:szCs w:val="24"/>
          <w:lang w:eastAsia="pt-BR"/>
        </w:rPr>
        <w:t xml:space="preserve"> e apliquem seus excedentes financeiros em educação e assegurem a destinação de seu patrimônio a outra escola comunitária, filantrópica ou confessional, ou ao Poder Público, no caso de encerramento de suas atividades. Salientando ainda no parágrafo 1º que os recursos de que trata este artigo poderão ser destinados a bolsas de estudo para o ensino fundamental e médio, na forma da lei, para os que demonstrarem insuficiência de recursos, quando houver falta de vagas e cursos regulares da rede pública na localidade da residência do educando, ficando o Poder Público obrigado a investir prioritariamente na expansão de sua rede na localidade.</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b/>
          <w:bCs/>
          <w:color w:val="222222"/>
          <w:sz w:val="24"/>
          <w:szCs w:val="24"/>
          <w:lang w:eastAsia="pt-BR"/>
        </w:rPr>
        <w:t>O artigo 226, parágrafo 2º</w:t>
      </w:r>
      <w:r w:rsidRPr="00953A70">
        <w:rPr>
          <w:rFonts w:ascii="Arial" w:eastAsia="Times New Roman" w:hAnsi="Arial" w:cs="Arial"/>
          <w:color w:val="222222"/>
          <w:sz w:val="24"/>
          <w:szCs w:val="24"/>
          <w:lang w:eastAsia="pt-BR"/>
        </w:rPr>
        <w:t>, </w:t>
      </w:r>
      <w:r w:rsidRPr="00953A70">
        <w:rPr>
          <w:rFonts w:ascii="Arial" w:eastAsia="Times New Roman" w:hAnsi="Arial" w:cs="Arial"/>
          <w:i/>
          <w:iCs/>
          <w:color w:val="222222"/>
          <w:sz w:val="24"/>
          <w:szCs w:val="24"/>
          <w:lang w:eastAsia="pt-BR"/>
        </w:rPr>
        <w:t>assevera que o casamento religioso tem efeito civil, nos termos da lei.</w:t>
      </w:r>
    </w:p>
    <w:p w:rsidR="00953A70" w:rsidRPr="00953A70" w:rsidRDefault="00953A70" w:rsidP="00953A70">
      <w:pPr>
        <w:shd w:val="clear" w:color="auto" w:fill="FFFFFF"/>
        <w:spacing w:before="72" w:after="0" w:line="240" w:lineRule="auto"/>
        <w:ind w:left="768"/>
        <w:jc w:val="both"/>
        <w:outlineLvl w:val="2"/>
        <w:rPr>
          <w:rFonts w:ascii="Arial" w:eastAsia="Times New Roman" w:hAnsi="Arial" w:cs="Arial"/>
          <w:b/>
          <w:bCs/>
          <w:color w:val="000000"/>
          <w:sz w:val="24"/>
          <w:szCs w:val="24"/>
          <w:lang w:eastAsia="pt-BR"/>
        </w:rPr>
      </w:pPr>
      <w:r w:rsidRPr="00953A70">
        <w:rPr>
          <w:rFonts w:ascii="Arial" w:eastAsia="Times New Roman" w:hAnsi="Arial" w:cs="Arial"/>
          <w:b/>
          <w:bCs/>
          <w:color w:val="000000"/>
          <w:sz w:val="24"/>
          <w:szCs w:val="24"/>
          <w:lang w:eastAsia="pt-BR"/>
        </w:rPr>
        <w:t>Moçambique</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Segundo a Constituição de </w:t>
      </w:r>
      <w:hyperlink r:id="rId145" w:tooltip="Moçambique" w:history="1">
        <w:r w:rsidRPr="00953A70">
          <w:rPr>
            <w:rFonts w:ascii="Arial" w:eastAsia="Times New Roman" w:hAnsi="Arial" w:cs="Arial"/>
            <w:color w:val="0B0080"/>
            <w:sz w:val="24"/>
            <w:szCs w:val="24"/>
            <w:u w:val="single"/>
            <w:lang w:eastAsia="pt-BR"/>
          </w:rPr>
          <w:t>Moçambique</w:t>
        </w:r>
      </w:hyperlink>
      <w:r w:rsidRPr="00953A70">
        <w:rPr>
          <w:rFonts w:ascii="Arial" w:eastAsia="Times New Roman" w:hAnsi="Arial" w:cs="Arial"/>
          <w:color w:val="222222"/>
          <w:sz w:val="24"/>
          <w:szCs w:val="24"/>
          <w:lang w:eastAsia="pt-BR"/>
        </w:rPr>
        <w:t>, o país é </w:t>
      </w:r>
      <w:r w:rsidRPr="00953A70">
        <w:rPr>
          <w:rFonts w:ascii="Arial" w:eastAsia="Times New Roman" w:hAnsi="Arial" w:cs="Arial"/>
          <w:i/>
          <w:iCs/>
          <w:color w:val="222222"/>
          <w:sz w:val="24"/>
          <w:szCs w:val="24"/>
          <w:lang w:eastAsia="pt-BR"/>
        </w:rPr>
        <w:t xml:space="preserve">um Estado secular onde existe uma absoluta separação entre o Estado e as instituições religiosas. Na República Popular de Moçambique, a </w:t>
      </w:r>
      <w:proofErr w:type="spellStart"/>
      <w:r w:rsidRPr="00953A70">
        <w:rPr>
          <w:rFonts w:ascii="Arial" w:eastAsia="Times New Roman" w:hAnsi="Arial" w:cs="Arial"/>
          <w:i/>
          <w:iCs/>
          <w:color w:val="222222"/>
          <w:sz w:val="24"/>
          <w:szCs w:val="24"/>
          <w:lang w:eastAsia="pt-BR"/>
        </w:rPr>
        <w:t>actividade</w:t>
      </w:r>
      <w:proofErr w:type="spellEnd"/>
      <w:r w:rsidRPr="00953A70">
        <w:rPr>
          <w:rFonts w:ascii="Arial" w:eastAsia="Times New Roman" w:hAnsi="Arial" w:cs="Arial"/>
          <w:i/>
          <w:iCs/>
          <w:color w:val="222222"/>
          <w:sz w:val="24"/>
          <w:szCs w:val="24"/>
          <w:lang w:eastAsia="pt-BR"/>
        </w:rPr>
        <w:t xml:space="preserve"> das instituições religiosas devem seguir as leis do Estado.</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As relações entre o Governo e as organizações religiosas melhoraram quando deixou de existir um partido único, a </w:t>
      </w:r>
      <w:hyperlink r:id="rId146" w:tooltip="Frente de Libertação de Moçambique" w:history="1">
        <w:r w:rsidRPr="00953A70">
          <w:rPr>
            <w:rFonts w:ascii="Arial" w:eastAsia="Times New Roman" w:hAnsi="Arial" w:cs="Arial"/>
            <w:color w:val="0B0080"/>
            <w:sz w:val="24"/>
            <w:szCs w:val="24"/>
            <w:u w:val="single"/>
            <w:lang w:eastAsia="pt-BR"/>
          </w:rPr>
          <w:t>Frente de Libertação de Moçambique</w:t>
        </w:r>
      </w:hyperlink>
      <w:r w:rsidRPr="00953A70">
        <w:rPr>
          <w:rFonts w:ascii="Arial" w:eastAsia="Times New Roman" w:hAnsi="Arial" w:cs="Arial"/>
          <w:color w:val="222222"/>
          <w:sz w:val="24"/>
          <w:szCs w:val="24"/>
          <w:lang w:eastAsia="pt-BR"/>
        </w:rPr>
        <w:t> (</w:t>
      </w:r>
      <w:proofErr w:type="spellStart"/>
      <w:r w:rsidRPr="00953A70">
        <w:rPr>
          <w:rFonts w:ascii="Arial" w:eastAsia="Times New Roman" w:hAnsi="Arial" w:cs="Arial"/>
          <w:color w:val="222222"/>
          <w:sz w:val="24"/>
          <w:szCs w:val="24"/>
          <w:lang w:eastAsia="pt-BR"/>
        </w:rPr>
        <w:t>Frelimo</w:t>
      </w:r>
      <w:proofErr w:type="spellEnd"/>
      <w:r w:rsidRPr="00953A70">
        <w:rPr>
          <w:rFonts w:ascii="Arial" w:eastAsia="Times New Roman" w:hAnsi="Arial" w:cs="Arial"/>
          <w:color w:val="222222"/>
          <w:sz w:val="24"/>
          <w:szCs w:val="24"/>
          <w:lang w:eastAsia="pt-BR"/>
        </w:rPr>
        <w:t>) de pendor marxista, e depois de em 1989 a Constituição passar a aceitar o multipartidarismo.</w:t>
      </w:r>
    </w:p>
    <w:p w:rsidR="00953A70" w:rsidRDefault="00953A70" w:rsidP="00953A70">
      <w:pPr>
        <w:shd w:val="clear" w:color="auto" w:fill="FFFFFF"/>
        <w:spacing w:before="72" w:after="0" w:line="240" w:lineRule="auto"/>
        <w:ind w:left="768"/>
        <w:jc w:val="both"/>
        <w:outlineLvl w:val="2"/>
        <w:rPr>
          <w:rFonts w:ascii="Arial" w:eastAsia="Times New Roman" w:hAnsi="Arial" w:cs="Arial"/>
          <w:color w:val="000000"/>
          <w:sz w:val="24"/>
          <w:szCs w:val="24"/>
          <w:lang w:eastAsia="pt-BR"/>
        </w:rPr>
      </w:pPr>
      <w:r w:rsidRPr="00953A70">
        <w:rPr>
          <w:rFonts w:ascii="Arial" w:eastAsia="Times New Roman" w:hAnsi="Arial" w:cs="Arial"/>
          <w:b/>
          <w:bCs/>
          <w:color w:val="000000"/>
          <w:sz w:val="24"/>
          <w:szCs w:val="24"/>
          <w:lang w:eastAsia="pt-BR"/>
        </w:rPr>
        <w:t>Portugal</w:t>
      </w:r>
    </w:p>
    <w:p w:rsidR="00953A70" w:rsidRPr="00953A70" w:rsidRDefault="00953A70" w:rsidP="00953A70">
      <w:pPr>
        <w:shd w:val="clear" w:color="auto" w:fill="FFFFFF"/>
        <w:spacing w:before="72" w:after="0" w:line="240" w:lineRule="auto"/>
        <w:jc w:val="both"/>
        <w:outlineLvl w:val="2"/>
        <w:rPr>
          <w:rFonts w:ascii="Arial" w:eastAsia="Times New Roman" w:hAnsi="Arial" w:cs="Arial"/>
          <w:b/>
          <w:bCs/>
          <w:color w:val="000000"/>
          <w:sz w:val="24"/>
          <w:szCs w:val="24"/>
          <w:lang w:eastAsia="pt-BR"/>
        </w:rPr>
      </w:pP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 Constituição do </w:t>
      </w:r>
      <w:hyperlink r:id="rId147" w:tooltip="Portugal" w:history="1">
        <w:r w:rsidRPr="00953A70">
          <w:rPr>
            <w:rFonts w:ascii="Arial" w:eastAsia="Times New Roman" w:hAnsi="Arial" w:cs="Arial"/>
            <w:color w:val="0B0080"/>
            <w:sz w:val="24"/>
            <w:szCs w:val="24"/>
            <w:u w:val="single"/>
            <w:lang w:eastAsia="pt-BR"/>
          </w:rPr>
          <w:t>Portugal</w:t>
        </w:r>
      </w:hyperlink>
      <w:r w:rsidRPr="00953A70">
        <w:rPr>
          <w:rFonts w:ascii="Arial" w:eastAsia="Times New Roman" w:hAnsi="Arial" w:cs="Arial"/>
          <w:color w:val="222222"/>
          <w:sz w:val="24"/>
          <w:szCs w:val="24"/>
          <w:lang w:eastAsia="pt-BR"/>
        </w:rPr>
        <w:t> consagra a liberdade de religião e o </w:t>
      </w:r>
      <w:hyperlink r:id="rId148" w:tooltip="Governo Constitucional de Portugal" w:history="1">
        <w:r w:rsidRPr="00953A70">
          <w:rPr>
            <w:rFonts w:ascii="Arial" w:eastAsia="Times New Roman" w:hAnsi="Arial" w:cs="Arial"/>
            <w:color w:val="0B0080"/>
            <w:sz w:val="24"/>
            <w:szCs w:val="24"/>
            <w:u w:val="single"/>
            <w:lang w:eastAsia="pt-BR"/>
          </w:rPr>
          <w:t>Governo</w:t>
        </w:r>
      </w:hyperlink>
      <w:r w:rsidRPr="00953A70">
        <w:rPr>
          <w:rFonts w:ascii="Arial" w:eastAsia="Times New Roman" w:hAnsi="Arial" w:cs="Arial"/>
          <w:color w:val="222222"/>
          <w:sz w:val="24"/>
          <w:szCs w:val="24"/>
          <w:lang w:eastAsia="pt-BR"/>
        </w:rPr>
        <w:t> respeita este direito na prática. O Governo tenta proteger este direito a todos os níveis, não tolerando o seu desrespeito, quer por agentes governamentais quer por agentes privados. A Constituição proíbe a </w:t>
      </w:r>
      <w:hyperlink r:id="rId149" w:tooltip="Discriminação" w:history="1">
        <w:r w:rsidRPr="00953A70">
          <w:rPr>
            <w:rFonts w:ascii="Arial" w:eastAsia="Times New Roman" w:hAnsi="Arial" w:cs="Arial"/>
            <w:color w:val="0B0080"/>
            <w:sz w:val="24"/>
            <w:szCs w:val="24"/>
            <w:u w:val="single"/>
            <w:lang w:eastAsia="pt-BR"/>
          </w:rPr>
          <w:t>discriminação</w:t>
        </w:r>
      </w:hyperlink>
      <w:r w:rsidRPr="00953A70">
        <w:rPr>
          <w:rFonts w:ascii="Arial" w:eastAsia="Times New Roman" w:hAnsi="Arial" w:cs="Arial"/>
          <w:color w:val="222222"/>
          <w:sz w:val="24"/>
          <w:szCs w:val="24"/>
          <w:lang w:eastAsia="pt-BR"/>
        </w:rPr>
        <w:t> com base na religião. O Governo é secular (</w:t>
      </w:r>
      <w:hyperlink r:id="rId150" w:tooltip="Laico" w:history="1">
        <w:r w:rsidRPr="00953A70">
          <w:rPr>
            <w:rFonts w:ascii="Arial" w:eastAsia="Times New Roman" w:hAnsi="Arial" w:cs="Arial"/>
            <w:color w:val="0B0080"/>
            <w:sz w:val="24"/>
            <w:szCs w:val="24"/>
            <w:u w:val="single"/>
            <w:lang w:eastAsia="pt-BR"/>
          </w:rPr>
          <w:t>laico</w:t>
        </w:r>
      </w:hyperlink>
      <w:r w:rsidRPr="00953A70">
        <w:rPr>
          <w:rFonts w:ascii="Arial" w:eastAsia="Times New Roman" w:hAnsi="Arial" w:cs="Arial"/>
          <w:color w:val="222222"/>
          <w:sz w:val="24"/>
          <w:szCs w:val="24"/>
          <w:lang w:eastAsia="pt-BR"/>
        </w:rPr>
        <w:t>). Para além da </w:t>
      </w:r>
      <w:hyperlink r:id="rId151" w:tooltip="Constituição portuguesa de 1976" w:history="1">
        <w:r w:rsidRPr="00953A70">
          <w:rPr>
            <w:rFonts w:ascii="Arial" w:eastAsia="Times New Roman" w:hAnsi="Arial" w:cs="Arial"/>
            <w:color w:val="0B0080"/>
            <w:sz w:val="24"/>
            <w:szCs w:val="24"/>
            <w:u w:val="single"/>
            <w:lang w:eastAsia="pt-BR"/>
          </w:rPr>
          <w:t>Constituição</w:t>
        </w:r>
      </w:hyperlink>
      <w:r w:rsidRPr="00953A70">
        <w:rPr>
          <w:rFonts w:ascii="Arial" w:eastAsia="Times New Roman" w:hAnsi="Arial" w:cs="Arial"/>
          <w:color w:val="222222"/>
          <w:sz w:val="24"/>
          <w:szCs w:val="24"/>
          <w:lang w:eastAsia="pt-BR"/>
        </w:rPr>
        <w:t xml:space="preserve">, os dois documentos mais relevantes </w:t>
      </w:r>
      <w:r w:rsidRPr="00953A70">
        <w:rPr>
          <w:rFonts w:ascii="Arial" w:eastAsia="Times New Roman" w:hAnsi="Arial" w:cs="Arial"/>
          <w:color w:val="222222"/>
          <w:sz w:val="24"/>
          <w:szCs w:val="24"/>
          <w:lang w:eastAsia="pt-BR"/>
        </w:rPr>
        <w:lastRenderedPageBreak/>
        <w:t>relacionados com a liberdade de religião são a Lei da Liberdade Religiosa de 2001 e a </w:t>
      </w:r>
      <w:hyperlink r:id="rId152" w:tooltip="Concordata" w:history="1">
        <w:r w:rsidRPr="00953A70">
          <w:rPr>
            <w:rFonts w:ascii="Arial" w:eastAsia="Times New Roman" w:hAnsi="Arial" w:cs="Arial"/>
            <w:color w:val="0B0080"/>
            <w:sz w:val="24"/>
            <w:szCs w:val="24"/>
            <w:u w:val="single"/>
            <w:lang w:eastAsia="pt-BR"/>
          </w:rPr>
          <w:t>Concordata</w:t>
        </w:r>
      </w:hyperlink>
      <w:r w:rsidRPr="00953A70">
        <w:rPr>
          <w:rFonts w:ascii="Arial" w:eastAsia="Times New Roman" w:hAnsi="Arial" w:cs="Arial"/>
          <w:color w:val="222222"/>
          <w:sz w:val="24"/>
          <w:szCs w:val="24"/>
          <w:lang w:eastAsia="pt-BR"/>
        </w:rPr>
        <w:t> com a </w:t>
      </w:r>
      <w:hyperlink r:id="rId153" w:tooltip="Santa Sé" w:history="1">
        <w:r w:rsidRPr="00953A70">
          <w:rPr>
            <w:rFonts w:ascii="Arial" w:eastAsia="Times New Roman" w:hAnsi="Arial" w:cs="Arial"/>
            <w:color w:val="0B0080"/>
            <w:sz w:val="24"/>
            <w:szCs w:val="24"/>
            <w:u w:val="single"/>
            <w:lang w:eastAsia="pt-BR"/>
          </w:rPr>
          <w:t>Santa Sé</w:t>
        </w:r>
      </w:hyperlink>
      <w:r w:rsidRPr="00953A70">
        <w:rPr>
          <w:rFonts w:ascii="Arial" w:eastAsia="Times New Roman" w:hAnsi="Arial" w:cs="Arial"/>
          <w:color w:val="222222"/>
          <w:sz w:val="24"/>
          <w:szCs w:val="24"/>
          <w:lang w:eastAsia="pt-BR"/>
        </w:rPr>
        <w:t>.</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 Lei da Liberdade Religiosa, de 2001, instituiu um enquadramento legal para as religiões estabelecidas há pelo menos 30 anos no país, bem como para aquelas reconhecidas internacionalmente há pelo menos 60 anos.</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b/>
          <w:bCs/>
          <w:color w:val="222222"/>
          <w:sz w:val="24"/>
          <w:szCs w:val="24"/>
          <w:lang w:eastAsia="pt-BR"/>
        </w:rPr>
        <w:t>Artigo 1.º</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i/>
          <w:iCs/>
          <w:color w:val="222222"/>
          <w:sz w:val="24"/>
          <w:szCs w:val="24"/>
          <w:lang w:eastAsia="pt-BR"/>
        </w:rPr>
        <w:t xml:space="preserve">Liberdade de consciência, de religião e de </w:t>
      </w:r>
      <w:proofErr w:type="gramStart"/>
      <w:r w:rsidRPr="00953A70">
        <w:rPr>
          <w:rFonts w:ascii="Arial" w:eastAsia="Times New Roman" w:hAnsi="Arial" w:cs="Arial"/>
          <w:i/>
          <w:iCs/>
          <w:color w:val="222222"/>
          <w:sz w:val="24"/>
          <w:szCs w:val="24"/>
          <w:lang w:eastAsia="pt-BR"/>
        </w:rPr>
        <w:t>culto</w:t>
      </w:r>
      <w:proofErr w:type="gramEnd"/>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 liberdade de consciência, de religião e de culto é inviolável e garantida a todos em conformidade com a Constituição, a Declaração Universal dos Direitos do Homem, o direito internacional aplicável e a presente lei.</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b/>
          <w:bCs/>
          <w:color w:val="222222"/>
          <w:sz w:val="24"/>
          <w:szCs w:val="24"/>
          <w:lang w:eastAsia="pt-BR"/>
        </w:rPr>
        <w:t>Artigo 2.º</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i/>
          <w:iCs/>
          <w:color w:val="222222"/>
          <w:sz w:val="24"/>
          <w:szCs w:val="24"/>
          <w:lang w:eastAsia="pt-BR"/>
        </w:rPr>
        <w:t>Princípio da igualdade</w:t>
      </w:r>
    </w:p>
    <w:p w:rsidR="00953A70" w:rsidRPr="00953A70" w:rsidRDefault="00953A70" w:rsidP="00953A70">
      <w:pPr>
        <w:numPr>
          <w:ilvl w:val="0"/>
          <w:numId w:val="3"/>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Ninguém pode ser privilegiado, beneficiado, prejudicado, perseguido, privado de qualquer direito ou isento de qualquer dever por causa das suas convicções ou prática religiosa.</w:t>
      </w:r>
    </w:p>
    <w:p w:rsidR="00953A70" w:rsidRPr="00953A70" w:rsidRDefault="00953A70" w:rsidP="00953A70">
      <w:pPr>
        <w:numPr>
          <w:ilvl w:val="0"/>
          <w:numId w:val="3"/>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O Estado não discriminará nenhuma igreja ou comunidade religiosa relativamente às outras.</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b/>
          <w:bCs/>
          <w:color w:val="222222"/>
          <w:sz w:val="24"/>
          <w:szCs w:val="24"/>
          <w:lang w:eastAsia="pt-BR"/>
        </w:rPr>
        <w:t>Artigo 3.º</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i/>
          <w:iCs/>
          <w:color w:val="222222"/>
          <w:sz w:val="24"/>
          <w:szCs w:val="24"/>
          <w:lang w:eastAsia="pt-BR"/>
        </w:rPr>
        <w:t>Princípio da separação</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As igrejas e demais comunidades religiosas estão separadas do Estado e são livres na sua organização e no exercício das suas funções e do culto.</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b/>
          <w:bCs/>
          <w:color w:val="222222"/>
          <w:sz w:val="24"/>
          <w:szCs w:val="24"/>
          <w:lang w:eastAsia="pt-BR"/>
        </w:rPr>
        <w:t>Artigo 4.º</w:t>
      </w:r>
      <w:r w:rsidRPr="00953A70">
        <w:rPr>
          <w:rFonts w:ascii="Arial" w:eastAsia="Times New Roman" w:hAnsi="Arial" w:cs="Arial"/>
          <w:color w:val="222222"/>
          <w:sz w:val="24"/>
          <w:szCs w:val="24"/>
          <w:lang w:eastAsia="pt-BR"/>
        </w:rPr>
        <w:t> </w:t>
      </w:r>
      <w:r w:rsidRPr="00953A70">
        <w:rPr>
          <w:rFonts w:ascii="Arial" w:eastAsia="Times New Roman" w:hAnsi="Arial" w:cs="Arial"/>
          <w:i/>
          <w:iCs/>
          <w:color w:val="222222"/>
          <w:sz w:val="24"/>
          <w:szCs w:val="24"/>
          <w:lang w:eastAsia="pt-BR"/>
        </w:rPr>
        <w:t xml:space="preserve">Princípio da não </w:t>
      </w:r>
      <w:proofErr w:type="spellStart"/>
      <w:r w:rsidRPr="00953A70">
        <w:rPr>
          <w:rFonts w:ascii="Arial" w:eastAsia="Times New Roman" w:hAnsi="Arial" w:cs="Arial"/>
          <w:i/>
          <w:iCs/>
          <w:color w:val="222222"/>
          <w:sz w:val="24"/>
          <w:szCs w:val="24"/>
          <w:lang w:eastAsia="pt-BR"/>
        </w:rPr>
        <w:t>confessionalidade</w:t>
      </w:r>
      <w:proofErr w:type="spellEnd"/>
      <w:r w:rsidRPr="00953A70">
        <w:rPr>
          <w:rFonts w:ascii="Arial" w:eastAsia="Times New Roman" w:hAnsi="Arial" w:cs="Arial"/>
          <w:i/>
          <w:iCs/>
          <w:color w:val="222222"/>
          <w:sz w:val="24"/>
          <w:szCs w:val="24"/>
          <w:lang w:eastAsia="pt-BR"/>
        </w:rPr>
        <w:t xml:space="preserve"> do Estado</w:t>
      </w:r>
    </w:p>
    <w:p w:rsidR="00953A70" w:rsidRPr="00953A70" w:rsidRDefault="00953A70" w:rsidP="00953A70">
      <w:pPr>
        <w:numPr>
          <w:ilvl w:val="0"/>
          <w:numId w:val="4"/>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 xml:space="preserve">O Estado não </w:t>
      </w:r>
      <w:proofErr w:type="spellStart"/>
      <w:r w:rsidRPr="00953A70">
        <w:rPr>
          <w:rFonts w:ascii="Arial" w:eastAsia="Times New Roman" w:hAnsi="Arial" w:cs="Arial"/>
          <w:color w:val="222222"/>
          <w:sz w:val="24"/>
          <w:szCs w:val="24"/>
          <w:lang w:eastAsia="pt-BR"/>
        </w:rPr>
        <w:t>adopta</w:t>
      </w:r>
      <w:proofErr w:type="spellEnd"/>
      <w:r w:rsidRPr="00953A70">
        <w:rPr>
          <w:rFonts w:ascii="Arial" w:eastAsia="Times New Roman" w:hAnsi="Arial" w:cs="Arial"/>
          <w:color w:val="222222"/>
          <w:sz w:val="24"/>
          <w:szCs w:val="24"/>
          <w:lang w:eastAsia="pt-BR"/>
        </w:rPr>
        <w:t xml:space="preserve"> qualquer religião, nem se pronuncia sobre questões religiosas.</w:t>
      </w:r>
    </w:p>
    <w:p w:rsidR="00953A70" w:rsidRPr="00953A70" w:rsidRDefault="00953A70" w:rsidP="00953A70">
      <w:pPr>
        <w:numPr>
          <w:ilvl w:val="0"/>
          <w:numId w:val="4"/>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 xml:space="preserve">Nos </w:t>
      </w:r>
      <w:proofErr w:type="spellStart"/>
      <w:r w:rsidRPr="00953A70">
        <w:rPr>
          <w:rFonts w:ascii="Arial" w:eastAsia="Times New Roman" w:hAnsi="Arial" w:cs="Arial"/>
          <w:color w:val="222222"/>
          <w:sz w:val="24"/>
          <w:szCs w:val="24"/>
          <w:lang w:eastAsia="pt-BR"/>
        </w:rPr>
        <w:t>actos</w:t>
      </w:r>
      <w:proofErr w:type="spellEnd"/>
      <w:r w:rsidRPr="00953A70">
        <w:rPr>
          <w:rFonts w:ascii="Arial" w:eastAsia="Times New Roman" w:hAnsi="Arial" w:cs="Arial"/>
          <w:color w:val="222222"/>
          <w:sz w:val="24"/>
          <w:szCs w:val="24"/>
          <w:lang w:eastAsia="pt-BR"/>
        </w:rPr>
        <w:t xml:space="preserve"> oficiais e no protocolo de Estado será respeitado o princípio da não </w:t>
      </w:r>
      <w:proofErr w:type="spellStart"/>
      <w:r w:rsidRPr="00953A70">
        <w:rPr>
          <w:rFonts w:ascii="Arial" w:eastAsia="Times New Roman" w:hAnsi="Arial" w:cs="Arial"/>
          <w:color w:val="222222"/>
          <w:sz w:val="24"/>
          <w:szCs w:val="24"/>
          <w:lang w:eastAsia="pt-BR"/>
        </w:rPr>
        <w:t>confessionalidade</w:t>
      </w:r>
      <w:proofErr w:type="spellEnd"/>
      <w:r w:rsidRPr="00953A70">
        <w:rPr>
          <w:rFonts w:ascii="Arial" w:eastAsia="Times New Roman" w:hAnsi="Arial" w:cs="Arial"/>
          <w:color w:val="222222"/>
          <w:sz w:val="24"/>
          <w:szCs w:val="24"/>
          <w:lang w:eastAsia="pt-BR"/>
        </w:rPr>
        <w:t>.</w:t>
      </w:r>
    </w:p>
    <w:p w:rsidR="00953A70" w:rsidRPr="00953A70" w:rsidRDefault="00953A70" w:rsidP="00953A70">
      <w:pPr>
        <w:numPr>
          <w:ilvl w:val="0"/>
          <w:numId w:val="4"/>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 xml:space="preserve">O Estado não pode programar a educação e a cultura segundo quaisquer </w:t>
      </w:r>
      <w:proofErr w:type="spellStart"/>
      <w:r w:rsidRPr="00953A70">
        <w:rPr>
          <w:rFonts w:ascii="Arial" w:eastAsia="Times New Roman" w:hAnsi="Arial" w:cs="Arial"/>
          <w:color w:val="222222"/>
          <w:sz w:val="24"/>
          <w:szCs w:val="24"/>
          <w:lang w:eastAsia="pt-BR"/>
        </w:rPr>
        <w:t>directrizes</w:t>
      </w:r>
      <w:proofErr w:type="spellEnd"/>
      <w:r w:rsidRPr="00953A70">
        <w:rPr>
          <w:rFonts w:ascii="Arial" w:eastAsia="Times New Roman" w:hAnsi="Arial" w:cs="Arial"/>
          <w:color w:val="222222"/>
          <w:sz w:val="24"/>
          <w:szCs w:val="24"/>
          <w:lang w:eastAsia="pt-BR"/>
        </w:rPr>
        <w:t xml:space="preserve"> religiosas.</w:t>
      </w:r>
    </w:p>
    <w:p w:rsidR="00953A70" w:rsidRPr="00953A70" w:rsidRDefault="00953A70" w:rsidP="00953A70">
      <w:pPr>
        <w:numPr>
          <w:ilvl w:val="0"/>
          <w:numId w:val="4"/>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O ensino público não será confessional.</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Esta lei atribui às religiões abrangidas benefícios anteriormente reservados para a </w:t>
      </w:r>
      <w:hyperlink r:id="rId154" w:tooltip="Igreja Católica" w:history="1">
        <w:r w:rsidRPr="00953A70">
          <w:rPr>
            <w:rFonts w:ascii="Arial" w:eastAsia="Times New Roman" w:hAnsi="Arial" w:cs="Arial"/>
            <w:color w:val="0B0080"/>
            <w:sz w:val="24"/>
            <w:szCs w:val="24"/>
            <w:u w:val="single"/>
            <w:lang w:eastAsia="pt-BR"/>
          </w:rPr>
          <w:t>Igreja Católica</w:t>
        </w:r>
      </w:hyperlink>
      <w:r w:rsidRPr="00953A70">
        <w:rPr>
          <w:rFonts w:ascii="Arial" w:eastAsia="Times New Roman" w:hAnsi="Arial" w:cs="Arial"/>
          <w:color w:val="222222"/>
          <w:sz w:val="24"/>
          <w:szCs w:val="24"/>
          <w:lang w:eastAsia="pt-BR"/>
        </w:rPr>
        <w:t>: estatuto de isenção total de impostos, reconhecimento do casamento e outros ritos, visitas dos capelães às prisões e hospitais e respeito pelos feriados tradicionais. Permite a cada religião negociar, ao estilo da Concordata, o seu próprio acordo com o Governo, apesar de não assegurar a aceitação de qualquer acordo desse tipo. A lei também estipula a criação dentro do </w:t>
      </w:r>
      <w:hyperlink r:id="rId155" w:tooltip="Ministério da Justiça" w:history="1">
        <w:r w:rsidRPr="00953A70">
          <w:rPr>
            <w:rFonts w:ascii="Arial" w:eastAsia="Times New Roman" w:hAnsi="Arial" w:cs="Arial"/>
            <w:color w:val="0B0080"/>
            <w:sz w:val="24"/>
            <w:szCs w:val="24"/>
            <w:u w:val="single"/>
            <w:lang w:eastAsia="pt-BR"/>
          </w:rPr>
          <w:t>Ministério da Justiça</w:t>
        </w:r>
      </w:hyperlink>
      <w:r w:rsidRPr="00953A70">
        <w:rPr>
          <w:rFonts w:ascii="Arial" w:eastAsia="Times New Roman" w:hAnsi="Arial" w:cs="Arial"/>
          <w:color w:val="222222"/>
          <w:sz w:val="24"/>
          <w:szCs w:val="24"/>
          <w:lang w:eastAsia="pt-BR"/>
        </w:rPr>
        <w:t xml:space="preserve"> de uma comissão consultiva independente para monitorizar a sua </w:t>
      </w:r>
      <w:proofErr w:type="gramStart"/>
      <w:r w:rsidRPr="00953A70">
        <w:rPr>
          <w:rFonts w:ascii="Arial" w:eastAsia="Times New Roman" w:hAnsi="Arial" w:cs="Arial"/>
          <w:color w:val="222222"/>
          <w:sz w:val="24"/>
          <w:szCs w:val="24"/>
          <w:lang w:eastAsia="pt-BR"/>
        </w:rPr>
        <w:t>implementação</w:t>
      </w:r>
      <w:proofErr w:type="gramEnd"/>
      <w:r w:rsidRPr="00953A70">
        <w:rPr>
          <w:rFonts w:ascii="Arial" w:eastAsia="Times New Roman" w:hAnsi="Arial" w:cs="Arial"/>
          <w:color w:val="222222"/>
          <w:sz w:val="24"/>
          <w:szCs w:val="24"/>
          <w:lang w:eastAsia="pt-BR"/>
        </w:rPr>
        <w:t xml:space="preserve">. Representantes de algumas religiões protestaram contra o </w:t>
      </w:r>
      <w:proofErr w:type="spellStart"/>
      <w:r w:rsidRPr="00953A70">
        <w:rPr>
          <w:rFonts w:ascii="Arial" w:eastAsia="Times New Roman" w:hAnsi="Arial" w:cs="Arial"/>
          <w:color w:val="222222"/>
          <w:sz w:val="24"/>
          <w:szCs w:val="24"/>
          <w:lang w:eastAsia="pt-BR"/>
        </w:rPr>
        <w:t>facto</w:t>
      </w:r>
      <w:proofErr w:type="spellEnd"/>
      <w:r w:rsidRPr="00953A70">
        <w:rPr>
          <w:rFonts w:ascii="Arial" w:eastAsia="Times New Roman" w:hAnsi="Arial" w:cs="Arial"/>
          <w:color w:val="222222"/>
          <w:sz w:val="24"/>
          <w:szCs w:val="24"/>
          <w:lang w:eastAsia="pt-BR"/>
        </w:rPr>
        <w:t xml:space="preserve"> de a Igreja Católica, apesar de não estar vinculada a esta lei, ter tido direito a um assento na comissão. As regras de </w:t>
      </w:r>
      <w:proofErr w:type="gramStart"/>
      <w:r w:rsidRPr="00953A70">
        <w:rPr>
          <w:rFonts w:ascii="Arial" w:eastAsia="Times New Roman" w:hAnsi="Arial" w:cs="Arial"/>
          <w:color w:val="222222"/>
          <w:sz w:val="24"/>
          <w:szCs w:val="24"/>
          <w:lang w:eastAsia="pt-BR"/>
        </w:rPr>
        <w:lastRenderedPageBreak/>
        <w:t>implementação</w:t>
      </w:r>
      <w:proofErr w:type="gramEnd"/>
      <w:r w:rsidRPr="00953A70">
        <w:rPr>
          <w:rFonts w:ascii="Arial" w:eastAsia="Times New Roman" w:hAnsi="Arial" w:cs="Arial"/>
          <w:color w:val="222222"/>
          <w:sz w:val="24"/>
          <w:szCs w:val="24"/>
          <w:lang w:eastAsia="pt-BR"/>
        </w:rPr>
        <w:t xml:space="preserve"> desta legislação entraram em vigor em 2003; contudo, são ainda necessárias regras adicionais para criar um </w:t>
      </w:r>
      <w:proofErr w:type="spellStart"/>
      <w:r w:rsidRPr="00953A70">
        <w:rPr>
          <w:rFonts w:ascii="Arial" w:eastAsia="Times New Roman" w:hAnsi="Arial" w:cs="Arial"/>
          <w:color w:val="222222"/>
          <w:sz w:val="24"/>
          <w:szCs w:val="24"/>
          <w:lang w:eastAsia="pt-BR"/>
        </w:rPr>
        <w:t>registo</w:t>
      </w:r>
      <w:proofErr w:type="spellEnd"/>
      <w:r w:rsidRPr="00953A70">
        <w:rPr>
          <w:rFonts w:ascii="Arial" w:eastAsia="Times New Roman" w:hAnsi="Arial" w:cs="Arial"/>
          <w:color w:val="222222"/>
          <w:sz w:val="24"/>
          <w:szCs w:val="24"/>
          <w:lang w:eastAsia="pt-BR"/>
        </w:rPr>
        <w:t xml:space="preserve"> de entidades religiosas. Durante o período abrangido pelo presente relatório, nenhum grupo tinha procurado alcançar um acordo deste tipo.</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Nos termos da </w:t>
      </w:r>
      <w:hyperlink r:id="rId156" w:tooltip="Concordata de 1940" w:history="1">
        <w:r w:rsidRPr="00953A70">
          <w:rPr>
            <w:rFonts w:ascii="Arial" w:eastAsia="Times New Roman" w:hAnsi="Arial" w:cs="Arial"/>
            <w:color w:val="0B0080"/>
            <w:sz w:val="24"/>
            <w:szCs w:val="24"/>
            <w:u w:val="single"/>
            <w:lang w:eastAsia="pt-BR"/>
          </w:rPr>
          <w:t>Concordata de 1940</w:t>
        </w:r>
      </w:hyperlink>
      <w:r w:rsidRPr="00953A70">
        <w:rPr>
          <w:rFonts w:ascii="Arial" w:eastAsia="Times New Roman" w:hAnsi="Arial" w:cs="Arial"/>
          <w:color w:val="222222"/>
          <w:sz w:val="24"/>
          <w:szCs w:val="24"/>
          <w:lang w:eastAsia="pt-BR"/>
        </w:rPr>
        <w:t>, a Igreja mantém com o Governo um acordo distinto. Em observância da Lei da Liberdade Religiosa, o Governo negociou e assinou com o Vaticano uma nova versão da </w:t>
      </w:r>
      <w:hyperlink r:id="rId157" w:tooltip="Concordata de 2004" w:history="1">
        <w:r w:rsidRPr="00953A70">
          <w:rPr>
            <w:rFonts w:ascii="Arial" w:eastAsia="Times New Roman" w:hAnsi="Arial" w:cs="Arial"/>
            <w:color w:val="0B0080"/>
            <w:sz w:val="24"/>
            <w:szCs w:val="24"/>
            <w:u w:val="single"/>
            <w:lang w:eastAsia="pt-BR"/>
          </w:rPr>
          <w:t>Concordata em Maio de 2004</w:t>
        </w:r>
      </w:hyperlink>
      <w:r w:rsidRPr="00953A70">
        <w:rPr>
          <w:rFonts w:ascii="Arial" w:eastAsia="Times New Roman" w:hAnsi="Arial" w:cs="Arial"/>
          <w:color w:val="222222"/>
          <w:sz w:val="24"/>
          <w:szCs w:val="24"/>
          <w:lang w:eastAsia="pt-BR"/>
        </w:rPr>
        <w:t>. Este documento revoga a Concordata anterior, que tinha permanecido em vigor durante 64 anos, mas era considerada obsoleta devido às mudanças na vida nacional. A nova </w:t>
      </w:r>
      <w:hyperlink r:id="rId158" w:tooltip="Concordata" w:history="1">
        <w:r w:rsidRPr="00953A70">
          <w:rPr>
            <w:rFonts w:ascii="Arial" w:eastAsia="Times New Roman" w:hAnsi="Arial" w:cs="Arial"/>
            <w:color w:val="0B0080"/>
            <w:sz w:val="24"/>
            <w:szCs w:val="24"/>
            <w:u w:val="single"/>
            <w:lang w:eastAsia="pt-BR"/>
          </w:rPr>
          <w:t>Concordata</w:t>
        </w:r>
      </w:hyperlink>
      <w:r w:rsidRPr="00953A70">
        <w:rPr>
          <w:rFonts w:ascii="Arial" w:eastAsia="Times New Roman" w:hAnsi="Arial" w:cs="Arial"/>
          <w:color w:val="222222"/>
          <w:sz w:val="24"/>
          <w:szCs w:val="24"/>
          <w:lang w:eastAsia="pt-BR"/>
        </w:rPr>
        <w:t> foi aprovada pela Assembleia da República em Setembro de 2004, tendo sido aprovada e ratificada pelo Presidente da República em Dezembro de 2004. O documento reconhece pela primeira vez a personalidade jurídica da Conferência Episcopal Portuguesa. A Igreja Católica passará a poder receber 0,5 por cento do Imposto sobre Rendimentos que os cidadãos têm o direito de ofertar às várias instituições nas suas declarações de impostos anuais. O currículo das escolas secundárias de ensino público inclui uma disciplina opcional denominada “Religião e Moral”. Esta disciplina funciona como uma vista geral das religiões do mundo e é ensinada por leigos. Pode ser utilizada para ministrar formação sobre a religião Católica e a Igreja Católica tem que aprovar todos os professores da disciplina. Outras religiões podem organizar disciplinas semelhantes nas escolas particulares, desde que tenham 10 ou mais alunos. Por exemplo, durante o ano escolar de 2004-2005, a Aliança Evangélica deu 265 aulas em várias escolas. De acordo com a lei de 2001, cada religião pode aprovar os instrutores das respectivas disciplinas.</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 xml:space="preserve">Em 2004, o Governo criou um Grupo de Trabalho para o Diálogo Inter-Religioso, com vista à promoção do diálogo multicultural e </w:t>
      </w:r>
      <w:proofErr w:type="spellStart"/>
      <w:r w:rsidRPr="00953A70">
        <w:rPr>
          <w:rFonts w:ascii="Arial" w:eastAsia="Times New Roman" w:hAnsi="Arial" w:cs="Arial"/>
          <w:color w:val="222222"/>
          <w:sz w:val="24"/>
          <w:szCs w:val="24"/>
          <w:lang w:eastAsia="pt-BR"/>
        </w:rPr>
        <w:t>multi-religioso</w:t>
      </w:r>
      <w:proofErr w:type="spellEnd"/>
      <w:r w:rsidRPr="00953A70">
        <w:rPr>
          <w:rFonts w:ascii="Arial" w:eastAsia="Times New Roman" w:hAnsi="Arial" w:cs="Arial"/>
          <w:color w:val="222222"/>
          <w:sz w:val="24"/>
          <w:szCs w:val="24"/>
          <w:lang w:eastAsia="pt-BR"/>
        </w:rPr>
        <w:t xml:space="preserve"> entre os governantes e a sociedade. Dentre os seus </w:t>
      </w:r>
      <w:proofErr w:type="spellStart"/>
      <w:r w:rsidRPr="00953A70">
        <w:rPr>
          <w:rFonts w:ascii="Arial" w:eastAsia="Times New Roman" w:hAnsi="Arial" w:cs="Arial"/>
          <w:color w:val="222222"/>
          <w:sz w:val="24"/>
          <w:szCs w:val="24"/>
          <w:lang w:eastAsia="pt-BR"/>
        </w:rPr>
        <w:t>objectivos</w:t>
      </w:r>
      <w:proofErr w:type="spellEnd"/>
      <w:r w:rsidRPr="00953A70">
        <w:rPr>
          <w:rFonts w:ascii="Arial" w:eastAsia="Times New Roman" w:hAnsi="Arial" w:cs="Arial"/>
          <w:color w:val="222222"/>
          <w:sz w:val="24"/>
          <w:szCs w:val="24"/>
          <w:lang w:eastAsia="pt-BR"/>
        </w:rPr>
        <w:t xml:space="preserve"> destacam-se a promoção da tolerância pela diversidade religiosa, </w:t>
      </w:r>
      <w:proofErr w:type="gramStart"/>
      <w:r w:rsidRPr="00953A70">
        <w:rPr>
          <w:rFonts w:ascii="Arial" w:eastAsia="Times New Roman" w:hAnsi="Arial" w:cs="Arial"/>
          <w:color w:val="222222"/>
          <w:sz w:val="24"/>
          <w:szCs w:val="24"/>
          <w:lang w:eastAsia="pt-BR"/>
        </w:rPr>
        <w:t>a</w:t>
      </w:r>
      <w:proofErr w:type="gramEnd"/>
      <w:r w:rsidRPr="00953A70">
        <w:rPr>
          <w:rFonts w:ascii="Arial" w:eastAsia="Times New Roman" w:hAnsi="Arial" w:cs="Arial"/>
          <w:color w:val="222222"/>
          <w:sz w:val="24"/>
          <w:szCs w:val="24"/>
          <w:lang w:eastAsia="pt-BR"/>
        </w:rPr>
        <w:t xml:space="preserve"> promoção dos estudos inter-religiosos e a participação em eventos religiosos aos níveis nacional e internacional. O grupo de trabalho é liderado por um presidente nomeado pelo Governo e inclui </w:t>
      </w:r>
      <w:proofErr w:type="spellStart"/>
      <w:r w:rsidRPr="00953A70">
        <w:rPr>
          <w:rFonts w:ascii="Arial" w:eastAsia="Times New Roman" w:hAnsi="Arial" w:cs="Arial"/>
          <w:color w:val="222222"/>
          <w:sz w:val="24"/>
          <w:szCs w:val="24"/>
          <w:lang w:eastAsia="pt-BR"/>
        </w:rPr>
        <w:t>maioritariamente</w:t>
      </w:r>
      <w:proofErr w:type="spellEnd"/>
      <w:r w:rsidRPr="00953A70">
        <w:rPr>
          <w:rFonts w:ascii="Arial" w:eastAsia="Times New Roman" w:hAnsi="Arial" w:cs="Arial"/>
          <w:color w:val="222222"/>
          <w:sz w:val="24"/>
          <w:szCs w:val="24"/>
          <w:lang w:eastAsia="pt-BR"/>
        </w:rPr>
        <w:t xml:space="preserve"> professores que, pela natureza do seu trabalho, têm experiência profissional nesta área. De acordo com o estabelecido pela Concordata, os principais dias sagrados dos católicos são também feriados oficiais. Sete dos 16 feriados nacionais do país são feriados católicos.</w:t>
      </w:r>
    </w:p>
    <w:p w:rsidR="00953A70" w:rsidRPr="00953A70" w:rsidRDefault="00953A70" w:rsidP="00953A70">
      <w:pPr>
        <w:shd w:val="clear" w:color="auto" w:fill="FFFFFF"/>
        <w:spacing w:before="72" w:after="0" w:line="240" w:lineRule="auto"/>
        <w:ind w:left="768"/>
        <w:jc w:val="both"/>
        <w:outlineLvl w:val="2"/>
        <w:rPr>
          <w:rFonts w:ascii="Arial" w:eastAsia="Times New Roman" w:hAnsi="Arial" w:cs="Arial"/>
          <w:b/>
          <w:bCs/>
          <w:color w:val="000000"/>
          <w:sz w:val="24"/>
          <w:szCs w:val="24"/>
          <w:lang w:eastAsia="pt-BR"/>
        </w:rPr>
      </w:pPr>
      <w:proofErr w:type="spellStart"/>
      <w:r w:rsidRPr="00953A70">
        <w:rPr>
          <w:rFonts w:ascii="Arial" w:eastAsia="Times New Roman" w:hAnsi="Arial" w:cs="Arial"/>
          <w:b/>
          <w:bCs/>
          <w:color w:val="000000"/>
          <w:sz w:val="24"/>
          <w:szCs w:val="24"/>
          <w:lang w:eastAsia="pt-BR"/>
        </w:rPr>
        <w:t>Timor-Leste</w:t>
      </w:r>
      <w:proofErr w:type="spellEnd"/>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A </w:t>
      </w:r>
      <w:hyperlink r:id="rId159" w:tooltip="Constituição de Timor-Leste" w:history="1">
        <w:r w:rsidRPr="00953A70">
          <w:rPr>
            <w:rFonts w:ascii="Arial" w:eastAsia="Times New Roman" w:hAnsi="Arial" w:cs="Arial"/>
            <w:color w:val="0B0080"/>
            <w:sz w:val="24"/>
            <w:szCs w:val="24"/>
            <w:u w:val="single"/>
            <w:lang w:eastAsia="pt-BR"/>
          </w:rPr>
          <w:t xml:space="preserve">Constituição de </w:t>
        </w:r>
        <w:proofErr w:type="spellStart"/>
        <w:r w:rsidRPr="00953A70">
          <w:rPr>
            <w:rFonts w:ascii="Arial" w:eastAsia="Times New Roman" w:hAnsi="Arial" w:cs="Arial"/>
            <w:color w:val="0B0080"/>
            <w:sz w:val="24"/>
            <w:szCs w:val="24"/>
            <w:u w:val="single"/>
            <w:lang w:eastAsia="pt-BR"/>
          </w:rPr>
          <w:t>Timor-Leste</w:t>
        </w:r>
        <w:proofErr w:type="spellEnd"/>
      </w:hyperlink>
      <w:r w:rsidRPr="00953A70">
        <w:rPr>
          <w:rFonts w:ascii="Arial" w:eastAsia="Times New Roman" w:hAnsi="Arial" w:cs="Arial"/>
          <w:color w:val="222222"/>
          <w:sz w:val="24"/>
          <w:szCs w:val="24"/>
          <w:lang w:eastAsia="pt-BR"/>
        </w:rPr>
        <w:t> foi ratificada em Março de </w:t>
      </w:r>
      <w:hyperlink r:id="rId160" w:tooltip="2002" w:history="1">
        <w:r w:rsidRPr="00953A70">
          <w:rPr>
            <w:rFonts w:ascii="Arial" w:eastAsia="Times New Roman" w:hAnsi="Arial" w:cs="Arial"/>
            <w:color w:val="0B0080"/>
            <w:sz w:val="24"/>
            <w:szCs w:val="24"/>
            <w:u w:val="single"/>
            <w:lang w:eastAsia="pt-BR"/>
          </w:rPr>
          <w:t>2002</w:t>
        </w:r>
      </w:hyperlink>
      <w:r w:rsidRPr="00953A70">
        <w:rPr>
          <w:rFonts w:ascii="Arial" w:eastAsia="Times New Roman" w:hAnsi="Arial" w:cs="Arial"/>
          <w:color w:val="222222"/>
          <w:sz w:val="24"/>
          <w:szCs w:val="24"/>
          <w:lang w:eastAsia="pt-BR"/>
        </w:rPr>
        <w:t> e entrou em vigor em maio do mesmo ano. O Governo continua a aplicar as leis indonésias e as regulamentações da </w:t>
      </w:r>
      <w:hyperlink r:id="rId161" w:tooltip="UNTAET" w:history="1">
        <w:r w:rsidRPr="00953A70">
          <w:rPr>
            <w:rFonts w:ascii="Arial" w:eastAsia="Times New Roman" w:hAnsi="Arial" w:cs="Arial"/>
            <w:color w:val="0B0080"/>
            <w:sz w:val="24"/>
            <w:szCs w:val="24"/>
            <w:u w:val="single"/>
            <w:lang w:eastAsia="pt-BR"/>
          </w:rPr>
          <w:t>UNTAET</w:t>
        </w:r>
      </w:hyperlink>
      <w:r w:rsidRPr="00953A70">
        <w:rPr>
          <w:rFonts w:ascii="Arial" w:eastAsia="Times New Roman" w:hAnsi="Arial" w:cs="Arial"/>
          <w:color w:val="222222"/>
          <w:sz w:val="24"/>
          <w:szCs w:val="24"/>
          <w:lang w:eastAsia="pt-BR"/>
        </w:rPr>
        <w:t> que ainda não foram suplantadas pela Constituição e pela legislação nacional. A Constituição garante a liberdade de consciência, de religião e de oração a todas as pessoas e estipula que ninguém pode ser perseguido ou discriminado por motivos religiosos:</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b/>
          <w:bCs/>
          <w:color w:val="222222"/>
          <w:sz w:val="24"/>
          <w:szCs w:val="24"/>
          <w:lang w:eastAsia="pt-BR"/>
        </w:rPr>
        <w:t>Artigo 12.º</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i/>
          <w:iCs/>
          <w:color w:val="222222"/>
          <w:sz w:val="24"/>
          <w:szCs w:val="24"/>
          <w:lang w:eastAsia="pt-BR"/>
        </w:rPr>
        <w:lastRenderedPageBreak/>
        <w:t>(O Estado e as confissões religiosas)</w:t>
      </w:r>
    </w:p>
    <w:p w:rsidR="00953A70" w:rsidRPr="00953A70" w:rsidRDefault="00953A70" w:rsidP="00953A70">
      <w:pPr>
        <w:numPr>
          <w:ilvl w:val="0"/>
          <w:numId w:val="5"/>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O Estado reconhece e respeita as diferentes confissões religiosas, as quais são livres na sua organização e no exercício das atividades próprias, com observância da Constituição e da lei.</w:t>
      </w:r>
    </w:p>
    <w:p w:rsidR="00953A70" w:rsidRPr="00953A70" w:rsidRDefault="00953A70" w:rsidP="00953A70">
      <w:pPr>
        <w:numPr>
          <w:ilvl w:val="0"/>
          <w:numId w:val="5"/>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 xml:space="preserve">O Estado promove a cooperação com as diferentes confissões religiosas, que contribuem para o bem-estar do povo de </w:t>
      </w:r>
      <w:proofErr w:type="spellStart"/>
      <w:r w:rsidRPr="00953A70">
        <w:rPr>
          <w:rFonts w:ascii="Arial" w:eastAsia="Times New Roman" w:hAnsi="Arial" w:cs="Arial"/>
          <w:color w:val="222222"/>
          <w:sz w:val="24"/>
          <w:szCs w:val="24"/>
          <w:lang w:eastAsia="pt-BR"/>
        </w:rPr>
        <w:t>Timor-Leste</w:t>
      </w:r>
      <w:proofErr w:type="spellEnd"/>
      <w:r w:rsidRPr="00953A70">
        <w:rPr>
          <w:rFonts w:ascii="Arial" w:eastAsia="Times New Roman" w:hAnsi="Arial" w:cs="Arial"/>
          <w:color w:val="222222"/>
          <w:sz w:val="24"/>
          <w:szCs w:val="24"/>
          <w:lang w:eastAsia="pt-BR"/>
        </w:rPr>
        <w:t>.</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Em Outubro de </w:t>
      </w:r>
      <w:hyperlink r:id="rId162" w:tooltip="2003" w:history="1">
        <w:r w:rsidRPr="00953A70">
          <w:rPr>
            <w:rFonts w:ascii="Arial" w:eastAsia="Times New Roman" w:hAnsi="Arial" w:cs="Arial"/>
            <w:color w:val="0B0080"/>
            <w:sz w:val="24"/>
            <w:szCs w:val="24"/>
            <w:u w:val="single"/>
            <w:lang w:eastAsia="pt-BR"/>
          </w:rPr>
          <w:t>2003</w:t>
        </w:r>
      </w:hyperlink>
      <w:r w:rsidRPr="00953A70">
        <w:rPr>
          <w:rFonts w:ascii="Arial" w:eastAsia="Times New Roman" w:hAnsi="Arial" w:cs="Arial"/>
          <w:color w:val="222222"/>
          <w:sz w:val="24"/>
          <w:szCs w:val="24"/>
          <w:lang w:eastAsia="pt-BR"/>
        </w:rPr>
        <w:t xml:space="preserve"> entrou em vigor uma lei sobre imigração e asilo que contém dois artigos relativos </w:t>
      </w:r>
      <w:proofErr w:type="gramStart"/>
      <w:r w:rsidRPr="00953A70">
        <w:rPr>
          <w:rFonts w:ascii="Arial" w:eastAsia="Times New Roman" w:hAnsi="Arial" w:cs="Arial"/>
          <w:color w:val="222222"/>
          <w:sz w:val="24"/>
          <w:szCs w:val="24"/>
          <w:lang w:eastAsia="pt-BR"/>
        </w:rPr>
        <w:t>a</w:t>
      </w:r>
      <w:proofErr w:type="gramEnd"/>
      <w:r w:rsidRPr="00953A70">
        <w:rPr>
          <w:rFonts w:ascii="Arial" w:eastAsia="Times New Roman" w:hAnsi="Arial" w:cs="Arial"/>
          <w:color w:val="222222"/>
          <w:sz w:val="24"/>
          <w:szCs w:val="24"/>
          <w:lang w:eastAsia="pt-BR"/>
        </w:rPr>
        <w:t xml:space="preserve"> religião. O primeiro requer que as associações religiosas se </w:t>
      </w:r>
      <w:proofErr w:type="spellStart"/>
      <w:r w:rsidRPr="00953A70">
        <w:rPr>
          <w:rFonts w:ascii="Arial" w:eastAsia="Times New Roman" w:hAnsi="Arial" w:cs="Arial"/>
          <w:color w:val="222222"/>
          <w:sz w:val="24"/>
          <w:szCs w:val="24"/>
          <w:lang w:eastAsia="pt-BR"/>
        </w:rPr>
        <w:t>registem</w:t>
      </w:r>
      <w:proofErr w:type="spellEnd"/>
      <w:r w:rsidRPr="00953A70">
        <w:rPr>
          <w:rFonts w:ascii="Arial" w:eastAsia="Times New Roman" w:hAnsi="Arial" w:cs="Arial"/>
          <w:color w:val="222222"/>
          <w:sz w:val="24"/>
          <w:szCs w:val="24"/>
          <w:lang w:eastAsia="pt-BR"/>
        </w:rPr>
        <w:t xml:space="preserve"> no Ministério do Interior se a maioria ou todos os membros forem estrangeiros. O segundo artigo estabelece que </w:t>
      </w:r>
      <w:r w:rsidRPr="00953A70">
        <w:rPr>
          <w:rFonts w:ascii="Arial" w:eastAsia="Times New Roman" w:hAnsi="Arial" w:cs="Arial"/>
          <w:i/>
          <w:iCs/>
          <w:color w:val="222222"/>
          <w:sz w:val="24"/>
          <w:szCs w:val="24"/>
          <w:lang w:eastAsia="pt-BR"/>
        </w:rPr>
        <w:t xml:space="preserve">os estrangeiros não </w:t>
      </w:r>
      <w:proofErr w:type="gramStart"/>
      <w:r w:rsidRPr="00953A70">
        <w:rPr>
          <w:rFonts w:ascii="Arial" w:eastAsia="Times New Roman" w:hAnsi="Arial" w:cs="Arial"/>
          <w:i/>
          <w:iCs/>
          <w:color w:val="222222"/>
          <w:sz w:val="24"/>
          <w:szCs w:val="24"/>
          <w:lang w:eastAsia="pt-BR"/>
        </w:rPr>
        <w:t>podem</w:t>
      </w:r>
      <w:proofErr w:type="gramEnd"/>
      <w:r w:rsidRPr="00953A70">
        <w:rPr>
          <w:rFonts w:ascii="Arial" w:eastAsia="Times New Roman" w:hAnsi="Arial" w:cs="Arial"/>
          <w:i/>
          <w:iCs/>
          <w:color w:val="222222"/>
          <w:sz w:val="24"/>
          <w:szCs w:val="24"/>
          <w:lang w:eastAsia="pt-BR"/>
        </w:rPr>
        <w:t xml:space="preserve"> garantir assistência religiosa às Forças de Defesa e de Segurança, </w:t>
      </w:r>
      <w:proofErr w:type="spellStart"/>
      <w:r w:rsidRPr="00953A70">
        <w:rPr>
          <w:rFonts w:ascii="Arial" w:eastAsia="Times New Roman" w:hAnsi="Arial" w:cs="Arial"/>
          <w:i/>
          <w:iCs/>
          <w:color w:val="222222"/>
          <w:sz w:val="24"/>
          <w:szCs w:val="24"/>
          <w:lang w:eastAsia="pt-BR"/>
        </w:rPr>
        <w:t>excepto</w:t>
      </w:r>
      <w:proofErr w:type="spellEnd"/>
      <w:r w:rsidRPr="00953A70">
        <w:rPr>
          <w:rFonts w:ascii="Arial" w:eastAsia="Times New Roman" w:hAnsi="Arial" w:cs="Arial"/>
          <w:i/>
          <w:iCs/>
          <w:color w:val="222222"/>
          <w:sz w:val="24"/>
          <w:szCs w:val="24"/>
          <w:lang w:eastAsia="pt-BR"/>
        </w:rPr>
        <w:t xml:space="preserve"> em casos de absoluta necessidade e urgência.</w:t>
      </w:r>
    </w:p>
    <w:p w:rsidR="00953A70" w:rsidRPr="00953A70" w:rsidRDefault="00953A70" w:rsidP="00953A70">
      <w:pPr>
        <w:shd w:val="clear" w:color="auto" w:fill="FFFFFF"/>
        <w:spacing w:before="120" w:after="120" w:line="240" w:lineRule="auto"/>
        <w:ind w:left="768"/>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Em 2008, foi editado o estudo "A Liberdade Religiosa como estímulo Às Migrações", pelo Observatório da Imigração (em Portugal). O estudo foi assinado por Paulo Reis Mourão e inclui a produção de um Índice de Liberdade Religiosa para a maioria dos países a nível mundial, desde meados da década de 1990. O estudo está acessível em </w:t>
      </w:r>
      <w:hyperlink r:id="rId163" w:history="1">
        <w:r w:rsidRPr="00953A70">
          <w:rPr>
            <w:rFonts w:ascii="Arial" w:eastAsia="Times New Roman" w:hAnsi="Arial" w:cs="Arial"/>
            <w:color w:val="663366"/>
            <w:sz w:val="24"/>
            <w:szCs w:val="24"/>
            <w:u w:val="single"/>
            <w:lang w:eastAsia="pt-BR"/>
          </w:rPr>
          <w:t>http://www.oi.acidi.gov.pt/docs/Col_Cadernos_OI/caderno_2.pdf</w:t>
        </w:r>
      </w:hyperlink>
    </w:p>
    <w:p w:rsidR="00953A70" w:rsidRPr="00953A70" w:rsidRDefault="00953A70" w:rsidP="00953A70">
      <w:pPr>
        <w:pBdr>
          <w:bottom w:val="single" w:sz="4" w:space="0" w:color="A2A9B1"/>
        </w:pBdr>
        <w:shd w:val="clear" w:color="auto" w:fill="FFFFFF"/>
        <w:spacing w:before="240" w:after="60" w:line="240" w:lineRule="auto"/>
        <w:ind w:left="768"/>
        <w:jc w:val="both"/>
        <w:outlineLvl w:val="1"/>
        <w:rPr>
          <w:rFonts w:ascii="Arial" w:eastAsia="Times New Roman" w:hAnsi="Arial" w:cs="Arial"/>
          <w:color w:val="000000"/>
          <w:sz w:val="24"/>
          <w:szCs w:val="24"/>
          <w:lang w:eastAsia="pt-BR"/>
        </w:rPr>
      </w:pPr>
      <w:r w:rsidRPr="00953A70">
        <w:rPr>
          <w:rFonts w:ascii="Arial" w:eastAsia="Times New Roman" w:hAnsi="Arial" w:cs="Arial"/>
          <w:color w:val="000000"/>
          <w:sz w:val="24"/>
          <w:szCs w:val="24"/>
          <w:lang w:eastAsia="pt-BR"/>
        </w:rPr>
        <w:t>Referências</w:t>
      </w:r>
    </w:p>
    <w:p w:rsidR="00953A70" w:rsidRPr="00953A70" w:rsidRDefault="00953A70" w:rsidP="00953A70">
      <w:pPr>
        <w:numPr>
          <w:ilvl w:val="0"/>
          <w:numId w:val="6"/>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hyperlink r:id="rId164" w:anchor="cite_ref-1" w:history="1">
        <w:r w:rsidRPr="00953A70">
          <w:rPr>
            <w:rFonts w:ascii="Arial" w:eastAsia="Times New Roman" w:hAnsi="Arial" w:cs="Arial"/>
            <w:color w:val="0B0080"/>
            <w:sz w:val="24"/>
            <w:szCs w:val="24"/>
            <w:lang w:eastAsia="pt-BR"/>
          </w:rPr>
          <w:t>Ir para cima</w:t>
        </w:r>
        <w:r w:rsidRPr="00953A70">
          <w:rPr>
            <w:rFonts w:ascii="Arial" w:eastAsia="Times New Roman" w:hAnsi="Arial" w:cs="Arial"/>
            <w:color w:val="0B0080"/>
            <w:sz w:val="24"/>
            <w:szCs w:val="24"/>
            <w:u w:val="single"/>
            <w:lang w:eastAsia="pt-BR"/>
          </w:rPr>
          <w:t>↑</w:t>
        </w:r>
      </w:hyperlink>
      <w:r w:rsidRPr="00953A70">
        <w:rPr>
          <w:rFonts w:ascii="Arial" w:eastAsia="Times New Roman" w:hAnsi="Arial" w:cs="Arial"/>
          <w:color w:val="222222"/>
          <w:sz w:val="24"/>
          <w:szCs w:val="24"/>
          <w:lang w:eastAsia="pt-BR"/>
        </w:rPr>
        <w:t> </w:t>
      </w:r>
      <w:hyperlink r:id="rId165" w:history="1">
        <w:r w:rsidRPr="00953A70">
          <w:rPr>
            <w:rFonts w:ascii="Arial" w:eastAsia="Times New Roman" w:hAnsi="Arial" w:cs="Arial"/>
            <w:color w:val="663366"/>
            <w:sz w:val="24"/>
            <w:szCs w:val="24"/>
            <w:u w:val="single"/>
            <w:lang w:eastAsia="pt-BR"/>
          </w:rPr>
          <w:t xml:space="preserve">Roger II - </w:t>
        </w:r>
        <w:proofErr w:type="spellStart"/>
        <w:r w:rsidRPr="00953A70">
          <w:rPr>
            <w:rFonts w:ascii="Arial" w:eastAsia="Times New Roman" w:hAnsi="Arial" w:cs="Arial"/>
            <w:color w:val="663366"/>
            <w:sz w:val="24"/>
            <w:szCs w:val="24"/>
            <w:u w:val="single"/>
            <w:lang w:eastAsia="pt-BR"/>
          </w:rPr>
          <w:t>Encyclopædia</w:t>
        </w:r>
        <w:proofErr w:type="spellEnd"/>
        <w:r w:rsidRPr="00953A70">
          <w:rPr>
            <w:rFonts w:ascii="Arial" w:eastAsia="Times New Roman" w:hAnsi="Arial" w:cs="Arial"/>
            <w:color w:val="663366"/>
            <w:sz w:val="24"/>
            <w:szCs w:val="24"/>
            <w:u w:val="single"/>
            <w:lang w:eastAsia="pt-BR"/>
          </w:rPr>
          <w:t xml:space="preserve"> </w:t>
        </w:r>
        <w:proofErr w:type="spellStart"/>
        <w:r w:rsidRPr="00953A70">
          <w:rPr>
            <w:rFonts w:ascii="Arial" w:eastAsia="Times New Roman" w:hAnsi="Arial" w:cs="Arial"/>
            <w:color w:val="663366"/>
            <w:sz w:val="24"/>
            <w:szCs w:val="24"/>
            <w:u w:val="single"/>
            <w:lang w:eastAsia="pt-BR"/>
          </w:rPr>
          <w:t>Britannica</w:t>
        </w:r>
        <w:proofErr w:type="spellEnd"/>
      </w:hyperlink>
    </w:p>
    <w:p w:rsidR="00953A70" w:rsidRPr="00953A70" w:rsidRDefault="00953A70" w:rsidP="00953A70">
      <w:pPr>
        <w:numPr>
          <w:ilvl w:val="0"/>
          <w:numId w:val="6"/>
        </w:numPr>
        <w:shd w:val="clear" w:color="auto" w:fill="FFFFFF"/>
        <w:spacing w:before="100" w:beforeAutospacing="1" w:after="24" w:line="240" w:lineRule="auto"/>
        <w:ind w:left="1536"/>
        <w:jc w:val="both"/>
        <w:rPr>
          <w:rFonts w:ascii="Arial" w:eastAsia="Times New Roman" w:hAnsi="Arial" w:cs="Arial"/>
          <w:color w:val="222222"/>
          <w:sz w:val="24"/>
          <w:szCs w:val="24"/>
          <w:lang w:val="en-US" w:eastAsia="pt-BR"/>
        </w:rPr>
      </w:pPr>
      <w:hyperlink r:id="rId166" w:anchor="cite_ref-2" w:history="1">
        <w:proofErr w:type="spellStart"/>
        <w:r w:rsidRPr="00953A70">
          <w:rPr>
            <w:rFonts w:ascii="Arial" w:eastAsia="Times New Roman" w:hAnsi="Arial" w:cs="Arial"/>
            <w:color w:val="0B0080"/>
            <w:sz w:val="24"/>
            <w:szCs w:val="24"/>
            <w:lang w:val="en-US" w:eastAsia="pt-BR"/>
          </w:rPr>
          <w:t>Ir</w:t>
        </w:r>
        <w:proofErr w:type="spellEnd"/>
        <w:r w:rsidRPr="00953A70">
          <w:rPr>
            <w:rFonts w:ascii="Arial" w:eastAsia="Times New Roman" w:hAnsi="Arial" w:cs="Arial"/>
            <w:color w:val="0B0080"/>
            <w:sz w:val="24"/>
            <w:szCs w:val="24"/>
            <w:lang w:val="en-US" w:eastAsia="pt-BR"/>
          </w:rPr>
          <w:t xml:space="preserve"> </w:t>
        </w:r>
        <w:proofErr w:type="spellStart"/>
        <w:r w:rsidRPr="00953A70">
          <w:rPr>
            <w:rFonts w:ascii="Arial" w:eastAsia="Times New Roman" w:hAnsi="Arial" w:cs="Arial"/>
            <w:color w:val="0B0080"/>
            <w:sz w:val="24"/>
            <w:szCs w:val="24"/>
            <w:lang w:val="en-US" w:eastAsia="pt-BR"/>
          </w:rPr>
          <w:t>para</w:t>
        </w:r>
        <w:proofErr w:type="spellEnd"/>
        <w:r w:rsidRPr="00953A70">
          <w:rPr>
            <w:rFonts w:ascii="Arial" w:eastAsia="Times New Roman" w:hAnsi="Arial" w:cs="Arial"/>
            <w:color w:val="0B0080"/>
            <w:sz w:val="24"/>
            <w:szCs w:val="24"/>
            <w:lang w:val="en-US" w:eastAsia="pt-BR"/>
          </w:rPr>
          <w:t xml:space="preserve"> </w:t>
        </w:r>
        <w:proofErr w:type="spellStart"/>
        <w:r w:rsidRPr="00953A70">
          <w:rPr>
            <w:rFonts w:ascii="Arial" w:eastAsia="Times New Roman" w:hAnsi="Arial" w:cs="Arial"/>
            <w:color w:val="0B0080"/>
            <w:sz w:val="24"/>
            <w:szCs w:val="24"/>
            <w:lang w:val="en-US" w:eastAsia="pt-BR"/>
          </w:rPr>
          <w:t>cima</w:t>
        </w:r>
        <w:proofErr w:type="spellEnd"/>
        <w:r w:rsidRPr="00953A70">
          <w:rPr>
            <w:rFonts w:ascii="Arial" w:eastAsia="Times New Roman" w:hAnsi="Arial" w:cs="Arial"/>
            <w:color w:val="0B0080"/>
            <w:sz w:val="24"/>
            <w:szCs w:val="24"/>
            <w:u w:val="single"/>
            <w:lang w:val="en-US" w:eastAsia="pt-BR"/>
          </w:rPr>
          <w:t>↑</w:t>
        </w:r>
      </w:hyperlink>
      <w:r w:rsidRPr="00953A70">
        <w:rPr>
          <w:rFonts w:ascii="Arial" w:eastAsia="Times New Roman" w:hAnsi="Arial" w:cs="Arial"/>
          <w:color w:val="222222"/>
          <w:sz w:val="24"/>
          <w:szCs w:val="24"/>
          <w:lang w:val="en-US" w:eastAsia="pt-BR"/>
        </w:rPr>
        <w:t> </w:t>
      </w:r>
      <w:hyperlink r:id="rId167" w:history="1">
        <w:r w:rsidRPr="00953A70">
          <w:rPr>
            <w:rFonts w:ascii="Arial" w:eastAsia="Times New Roman" w:hAnsi="Arial" w:cs="Arial"/>
            <w:color w:val="663366"/>
            <w:sz w:val="24"/>
            <w:szCs w:val="24"/>
            <w:u w:val="single"/>
            <w:lang w:val="en-US" w:eastAsia="pt-BR"/>
          </w:rPr>
          <w:t>Tracing The Norman Rulers of Sicily</w:t>
        </w:r>
      </w:hyperlink>
    </w:p>
    <w:p w:rsidR="00953A70" w:rsidRPr="00953A70" w:rsidRDefault="00953A70" w:rsidP="00953A70">
      <w:pPr>
        <w:numPr>
          <w:ilvl w:val="0"/>
          <w:numId w:val="6"/>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hyperlink r:id="rId168" w:anchor="cite_ref-3" w:history="1">
        <w:r w:rsidRPr="00953A70">
          <w:rPr>
            <w:rFonts w:ascii="Arial" w:eastAsia="Times New Roman" w:hAnsi="Arial" w:cs="Arial"/>
            <w:color w:val="0B0080"/>
            <w:sz w:val="24"/>
            <w:szCs w:val="24"/>
            <w:lang w:eastAsia="pt-BR"/>
          </w:rPr>
          <w:t>Ir para cima</w:t>
        </w:r>
        <w:r w:rsidRPr="00953A70">
          <w:rPr>
            <w:rFonts w:ascii="Arial" w:eastAsia="Times New Roman" w:hAnsi="Arial" w:cs="Arial"/>
            <w:color w:val="0B0080"/>
            <w:sz w:val="24"/>
            <w:szCs w:val="24"/>
            <w:u w:val="single"/>
            <w:lang w:eastAsia="pt-BR"/>
          </w:rPr>
          <w:t>↑</w:t>
        </w:r>
      </w:hyperlink>
      <w:r w:rsidRPr="00953A70">
        <w:rPr>
          <w:rFonts w:ascii="Arial" w:eastAsia="Times New Roman" w:hAnsi="Arial" w:cs="Arial"/>
          <w:color w:val="222222"/>
          <w:sz w:val="24"/>
          <w:szCs w:val="24"/>
          <w:lang w:eastAsia="pt-BR"/>
        </w:rPr>
        <w:t> </w:t>
      </w:r>
      <w:hyperlink r:id="rId169" w:history="1">
        <w:r w:rsidRPr="00953A70">
          <w:rPr>
            <w:rFonts w:ascii="Arial" w:eastAsia="Times New Roman" w:hAnsi="Arial" w:cs="Arial"/>
            <w:color w:val="663366"/>
            <w:sz w:val="24"/>
            <w:szCs w:val="24"/>
            <w:u w:val="single"/>
            <w:lang w:eastAsia="pt-BR"/>
          </w:rPr>
          <w:t xml:space="preserve">Frederick II: A Medieval </w:t>
        </w:r>
        <w:proofErr w:type="spellStart"/>
        <w:r w:rsidRPr="00953A70">
          <w:rPr>
            <w:rFonts w:ascii="Arial" w:eastAsia="Times New Roman" w:hAnsi="Arial" w:cs="Arial"/>
            <w:color w:val="663366"/>
            <w:sz w:val="24"/>
            <w:szCs w:val="24"/>
            <w:u w:val="single"/>
            <w:lang w:eastAsia="pt-BR"/>
          </w:rPr>
          <w:t>Emperor</w:t>
        </w:r>
        <w:proofErr w:type="spellEnd"/>
      </w:hyperlink>
    </w:p>
    <w:p w:rsidR="00953A70" w:rsidRPr="00953A70" w:rsidRDefault="00953A70" w:rsidP="00953A70">
      <w:pPr>
        <w:numPr>
          <w:ilvl w:val="0"/>
          <w:numId w:val="6"/>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 </w:t>
      </w:r>
      <w:hyperlink r:id="rId170" w:anchor="cite_ref-História_das_Religiões_4-0" w:history="1">
        <w:r w:rsidRPr="00953A70">
          <w:rPr>
            <w:rFonts w:ascii="Arial" w:eastAsia="Times New Roman" w:hAnsi="Arial" w:cs="Arial"/>
            <w:b/>
            <w:bCs/>
            <w:i/>
            <w:iCs/>
            <w:color w:val="0B0080"/>
            <w:sz w:val="24"/>
            <w:szCs w:val="24"/>
            <w:vertAlign w:val="superscript"/>
            <w:lang w:eastAsia="pt-BR"/>
          </w:rPr>
          <w:t xml:space="preserve">Ir </w:t>
        </w:r>
        <w:proofErr w:type="gramStart"/>
        <w:r w:rsidRPr="00953A70">
          <w:rPr>
            <w:rFonts w:ascii="Arial" w:eastAsia="Times New Roman" w:hAnsi="Arial" w:cs="Arial"/>
            <w:b/>
            <w:bCs/>
            <w:i/>
            <w:iCs/>
            <w:color w:val="0B0080"/>
            <w:sz w:val="24"/>
            <w:szCs w:val="24"/>
            <w:vertAlign w:val="superscript"/>
            <w:lang w:eastAsia="pt-BR"/>
          </w:rPr>
          <w:t>para:</w:t>
        </w:r>
        <w:proofErr w:type="gramEnd"/>
        <w:r w:rsidRPr="00953A70">
          <w:rPr>
            <w:rFonts w:ascii="Arial" w:eastAsia="Times New Roman" w:hAnsi="Arial" w:cs="Arial"/>
            <w:b/>
            <w:bCs/>
            <w:i/>
            <w:iCs/>
            <w:color w:val="0B0080"/>
            <w:sz w:val="24"/>
            <w:szCs w:val="24"/>
            <w:u w:val="single"/>
            <w:vertAlign w:val="superscript"/>
            <w:lang w:eastAsia="pt-BR"/>
          </w:rPr>
          <w:t>a</w:t>
        </w:r>
      </w:hyperlink>
      <w:r w:rsidRPr="00953A70">
        <w:rPr>
          <w:rFonts w:ascii="Arial" w:eastAsia="Times New Roman" w:hAnsi="Arial" w:cs="Arial"/>
          <w:color w:val="222222"/>
          <w:sz w:val="24"/>
          <w:szCs w:val="24"/>
          <w:lang w:eastAsia="pt-BR"/>
        </w:rPr>
        <w:t> </w:t>
      </w:r>
      <w:hyperlink r:id="rId171" w:anchor="cite_ref-História_das_Religiões_4-1" w:history="1">
        <w:r w:rsidRPr="00953A70">
          <w:rPr>
            <w:rFonts w:ascii="Arial" w:eastAsia="Times New Roman" w:hAnsi="Arial" w:cs="Arial"/>
            <w:b/>
            <w:bCs/>
            <w:i/>
            <w:iCs/>
            <w:color w:val="0B0080"/>
            <w:sz w:val="24"/>
            <w:szCs w:val="24"/>
            <w:u w:val="single"/>
            <w:vertAlign w:val="superscript"/>
            <w:lang w:eastAsia="pt-BR"/>
          </w:rPr>
          <w:t>b</w:t>
        </w:r>
      </w:hyperlink>
      <w:r w:rsidRPr="00953A70">
        <w:rPr>
          <w:rFonts w:ascii="Arial" w:eastAsia="Times New Roman" w:hAnsi="Arial" w:cs="Arial"/>
          <w:color w:val="222222"/>
          <w:sz w:val="24"/>
          <w:szCs w:val="24"/>
          <w:lang w:eastAsia="pt-BR"/>
        </w:rPr>
        <w:t> </w:t>
      </w:r>
      <w:r w:rsidRPr="00953A70">
        <w:rPr>
          <w:rFonts w:ascii="Arial" w:eastAsia="Times New Roman" w:hAnsi="Arial" w:cs="Arial"/>
          <w:i/>
          <w:iCs/>
          <w:color w:val="222222"/>
          <w:sz w:val="24"/>
          <w:szCs w:val="24"/>
          <w:lang w:eastAsia="pt-BR"/>
        </w:rPr>
        <w:t>História das Religiões. Crenças e práticas religiosas do século XII aos nossos dias</w:t>
      </w:r>
      <w:r w:rsidRPr="00953A70">
        <w:rPr>
          <w:rFonts w:ascii="Arial" w:eastAsia="Times New Roman" w:hAnsi="Arial" w:cs="Arial"/>
          <w:color w:val="222222"/>
          <w:sz w:val="24"/>
          <w:szCs w:val="24"/>
          <w:lang w:eastAsia="pt-BR"/>
        </w:rPr>
        <w:t xml:space="preserve">. Grandes Livros da Religião. </w:t>
      </w:r>
      <w:proofErr w:type="gramStart"/>
      <w:r w:rsidRPr="00953A70">
        <w:rPr>
          <w:rFonts w:ascii="Arial" w:eastAsia="Times New Roman" w:hAnsi="Arial" w:cs="Arial"/>
          <w:color w:val="222222"/>
          <w:sz w:val="24"/>
          <w:szCs w:val="24"/>
          <w:lang w:eastAsia="pt-BR"/>
        </w:rPr>
        <w:t>Editora Folio</w:t>
      </w:r>
      <w:proofErr w:type="gramEnd"/>
      <w:r w:rsidRPr="00953A70">
        <w:rPr>
          <w:rFonts w:ascii="Arial" w:eastAsia="Times New Roman" w:hAnsi="Arial" w:cs="Arial"/>
          <w:color w:val="222222"/>
          <w:sz w:val="24"/>
          <w:szCs w:val="24"/>
          <w:lang w:eastAsia="pt-BR"/>
        </w:rPr>
        <w:t>. </w:t>
      </w:r>
      <w:hyperlink r:id="rId172" w:tooltip="2008" w:history="1">
        <w:r w:rsidRPr="00953A70">
          <w:rPr>
            <w:rFonts w:ascii="Arial" w:eastAsia="Times New Roman" w:hAnsi="Arial" w:cs="Arial"/>
            <w:color w:val="0B0080"/>
            <w:sz w:val="24"/>
            <w:szCs w:val="24"/>
            <w:u w:val="single"/>
            <w:lang w:eastAsia="pt-BR"/>
          </w:rPr>
          <w:t>2008</w:t>
        </w:r>
      </w:hyperlink>
      <w:r w:rsidRPr="00953A70">
        <w:rPr>
          <w:rFonts w:ascii="Arial" w:eastAsia="Times New Roman" w:hAnsi="Arial" w:cs="Arial"/>
          <w:color w:val="222222"/>
          <w:sz w:val="24"/>
          <w:szCs w:val="24"/>
          <w:lang w:eastAsia="pt-BR"/>
        </w:rPr>
        <w:t>. Pág.: 47-48. </w:t>
      </w:r>
      <w:hyperlink r:id="rId173" w:history="1">
        <w:r w:rsidRPr="00953A70">
          <w:rPr>
            <w:rFonts w:ascii="Arial" w:eastAsia="Times New Roman" w:hAnsi="Arial" w:cs="Arial"/>
            <w:color w:val="0B0080"/>
            <w:sz w:val="24"/>
            <w:szCs w:val="24"/>
            <w:u w:val="single"/>
            <w:lang w:eastAsia="pt-BR"/>
          </w:rPr>
          <w:t>ISBN 978-84-413-2489-3</w:t>
        </w:r>
      </w:hyperlink>
    </w:p>
    <w:p w:rsidR="00953A70" w:rsidRPr="00953A70" w:rsidRDefault="00953A70" w:rsidP="00953A70">
      <w:pPr>
        <w:numPr>
          <w:ilvl w:val="0"/>
          <w:numId w:val="6"/>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hyperlink r:id="rId174" w:anchor="cite_ref-5" w:history="1">
        <w:r w:rsidRPr="00953A70">
          <w:rPr>
            <w:rFonts w:ascii="Arial" w:eastAsia="Times New Roman" w:hAnsi="Arial" w:cs="Arial"/>
            <w:color w:val="0B0080"/>
            <w:sz w:val="24"/>
            <w:szCs w:val="24"/>
            <w:lang w:eastAsia="pt-BR"/>
          </w:rPr>
          <w:t>Ir para cima</w:t>
        </w:r>
        <w:r w:rsidRPr="00953A70">
          <w:rPr>
            <w:rFonts w:ascii="Arial" w:eastAsia="Times New Roman" w:hAnsi="Arial" w:cs="Arial"/>
            <w:color w:val="0B0080"/>
            <w:sz w:val="24"/>
            <w:szCs w:val="24"/>
            <w:u w:val="single"/>
            <w:lang w:eastAsia="pt-BR"/>
          </w:rPr>
          <w:t>↑</w:t>
        </w:r>
      </w:hyperlink>
      <w:r w:rsidRPr="00953A70">
        <w:rPr>
          <w:rFonts w:ascii="Arial" w:eastAsia="Times New Roman" w:hAnsi="Arial" w:cs="Arial"/>
          <w:color w:val="222222"/>
          <w:sz w:val="24"/>
          <w:szCs w:val="24"/>
          <w:lang w:eastAsia="pt-BR"/>
        </w:rPr>
        <w:t> </w:t>
      </w:r>
      <w:r w:rsidRPr="00953A70">
        <w:rPr>
          <w:rFonts w:ascii="Arial" w:eastAsia="Times New Roman" w:hAnsi="Arial" w:cs="Arial"/>
          <w:i/>
          <w:iCs/>
          <w:color w:val="222222"/>
          <w:sz w:val="24"/>
          <w:szCs w:val="24"/>
          <w:lang w:eastAsia="pt-BR"/>
        </w:rPr>
        <w:t>Uma Breve História do Mundo</w:t>
      </w:r>
      <w:r w:rsidRPr="00953A70">
        <w:rPr>
          <w:rFonts w:ascii="Arial" w:eastAsia="Times New Roman" w:hAnsi="Arial" w:cs="Arial"/>
          <w:color w:val="222222"/>
          <w:sz w:val="24"/>
          <w:szCs w:val="24"/>
          <w:lang w:eastAsia="pt-BR"/>
        </w:rPr>
        <w:t>. </w:t>
      </w:r>
      <w:hyperlink r:id="rId175" w:tooltip="Geoffrey Blainey" w:history="1">
        <w:r w:rsidRPr="00953A70">
          <w:rPr>
            <w:rFonts w:ascii="Arial" w:eastAsia="Times New Roman" w:hAnsi="Arial" w:cs="Arial"/>
            <w:color w:val="0B0080"/>
            <w:sz w:val="24"/>
            <w:szCs w:val="24"/>
            <w:u w:val="single"/>
            <w:lang w:eastAsia="pt-BR"/>
          </w:rPr>
          <w:t xml:space="preserve">Geoffrey </w:t>
        </w:r>
        <w:proofErr w:type="spellStart"/>
        <w:r w:rsidRPr="00953A70">
          <w:rPr>
            <w:rFonts w:ascii="Arial" w:eastAsia="Times New Roman" w:hAnsi="Arial" w:cs="Arial"/>
            <w:color w:val="0B0080"/>
            <w:sz w:val="24"/>
            <w:szCs w:val="24"/>
            <w:u w:val="single"/>
            <w:lang w:eastAsia="pt-BR"/>
          </w:rPr>
          <w:t>Blainey</w:t>
        </w:r>
        <w:proofErr w:type="spellEnd"/>
      </w:hyperlink>
      <w:r w:rsidRPr="00953A70">
        <w:rPr>
          <w:rFonts w:ascii="Arial" w:eastAsia="Times New Roman" w:hAnsi="Arial" w:cs="Arial"/>
          <w:color w:val="222222"/>
          <w:sz w:val="24"/>
          <w:szCs w:val="24"/>
          <w:lang w:eastAsia="pt-BR"/>
        </w:rPr>
        <w:t xml:space="preserve">. Pág.: 187-188 e 190. </w:t>
      </w:r>
      <w:proofErr w:type="gramStart"/>
      <w:r w:rsidRPr="00953A70">
        <w:rPr>
          <w:rFonts w:ascii="Arial" w:eastAsia="Times New Roman" w:hAnsi="Arial" w:cs="Arial"/>
          <w:color w:val="222222"/>
          <w:sz w:val="24"/>
          <w:szCs w:val="24"/>
          <w:lang w:eastAsia="pt-BR"/>
        </w:rPr>
        <w:t>Editora Fundamento</w:t>
      </w:r>
      <w:proofErr w:type="gramEnd"/>
      <w:r w:rsidRPr="00953A70">
        <w:rPr>
          <w:rFonts w:ascii="Arial" w:eastAsia="Times New Roman" w:hAnsi="Arial" w:cs="Arial"/>
          <w:color w:val="222222"/>
          <w:sz w:val="24"/>
          <w:szCs w:val="24"/>
          <w:lang w:eastAsia="pt-BR"/>
        </w:rPr>
        <w:t>. </w:t>
      </w:r>
      <w:hyperlink r:id="rId176" w:history="1">
        <w:r w:rsidRPr="00953A70">
          <w:rPr>
            <w:rFonts w:ascii="Arial" w:eastAsia="Times New Roman" w:hAnsi="Arial" w:cs="Arial"/>
            <w:color w:val="0B0080"/>
            <w:sz w:val="24"/>
            <w:szCs w:val="24"/>
            <w:u w:val="single"/>
            <w:lang w:eastAsia="pt-BR"/>
          </w:rPr>
          <w:t>ISBN 85-88350-77-7</w:t>
        </w:r>
      </w:hyperlink>
      <w:r w:rsidRPr="00953A70">
        <w:rPr>
          <w:rFonts w:ascii="Arial" w:eastAsia="Times New Roman" w:hAnsi="Arial" w:cs="Arial"/>
          <w:color w:val="222222"/>
          <w:sz w:val="24"/>
          <w:szCs w:val="24"/>
          <w:lang w:eastAsia="pt-BR"/>
        </w:rPr>
        <w:t>.</w:t>
      </w:r>
    </w:p>
    <w:p w:rsidR="00953A70" w:rsidRPr="00953A70" w:rsidRDefault="00953A70" w:rsidP="00953A70">
      <w:pPr>
        <w:numPr>
          <w:ilvl w:val="0"/>
          <w:numId w:val="6"/>
        </w:numPr>
        <w:shd w:val="clear" w:color="auto" w:fill="FFFFFF"/>
        <w:spacing w:before="100" w:beforeAutospacing="1" w:after="24" w:line="240" w:lineRule="auto"/>
        <w:ind w:left="1536"/>
        <w:jc w:val="both"/>
        <w:rPr>
          <w:rFonts w:ascii="Arial" w:eastAsia="Times New Roman" w:hAnsi="Arial" w:cs="Arial"/>
          <w:color w:val="222222"/>
          <w:sz w:val="24"/>
          <w:szCs w:val="24"/>
          <w:lang w:val="en-US" w:eastAsia="pt-BR"/>
        </w:rPr>
      </w:pPr>
      <w:hyperlink r:id="rId177" w:anchor="cite_ref-6" w:history="1">
        <w:proofErr w:type="spellStart"/>
        <w:r w:rsidRPr="00953A70">
          <w:rPr>
            <w:rFonts w:ascii="Arial" w:eastAsia="Times New Roman" w:hAnsi="Arial" w:cs="Arial"/>
            <w:color w:val="0B0080"/>
            <w:sz w:val="24"/>
            <w:szCs w:val="24"/>
            <w:lang w:val="en-US" w:eastAsia="pt-BR"/>
          </w:rPr>
          <w:t>Ir</w:t>
        </w:r>
        <w:proofErr w:type="spellEnd"/>
        <w:r w:rsidRPr="00953A70">
          <w:rPr>
            <w:rFonts w:ascii="Arial" w:eastAsia="Times New Roman" w:hAnsi="Arial" w:cs="Arial"/>
            <w:color w:val="0B0080"/>
            <w:sz w:val="24"/>
            <w:szCs w:val="24"/>
            <w:lang w:val="en-US" w:eastAsia="pt-BR"/>
          </w:rPr>
          <w:t xml:space="preserve"> </w:t>
        </w:r>
        <w:proofErr w:type="spellStart"/>
        <w:r w:rsidRPr="00953A70">
          <w:rPr>
            <w:rFonts w:ascii="Arial" w:eastAsia="Times New Roman" w:hAnsi="Arial" w:cs="Arial"/>
            <w:color w:val="0B0080"/>
            <w:sz w:val="24"/>
            <w:szCs w:val="24"/>
            <w:lang w:val="en-US" w:eastAsia="pt-BR"/>
          </w:rPr>
          <w:t>para</w:t>
        </w:r>
        <w:proofErr w:type="spellEnd"/>
        <w:r w:rsidRPr="00953A70">
          <w:rPr>
            <w:rFonts w:ascii="Arial" w:eastAsia="Times New Roman" w:hAnsi="Arial" w:cs="Arial"/>
            <w:color w:val="0B0080"/>
            <w:sz w:val="24"/>
            <w:szCs w:val="24"/>
            <w:lang w:val="en-US" w:eastAsia="pt-BR"/>
          </w:rPr>
          <w:t xml:space="preserve"> </w:t>
        </w:r>
        <w:proofErr w:type="spellStart"/>
        <w:r w:rsidRPr="00953A70">
          <w:rPr>
            <w:rFonts w:ascii="Arial" w:eastAsia="Times New Roman" w:hAnsi="Arial" w:cs="Arial"/>
            <w:color w:val="0B0080"/>
            <w:sz w:val="24"/>
            <w:szCs w:val="24"/>
            <w:lang w:val="en-US" w:eastAsia="pt-BR"/>
          </w:rPr>
          <w:t>cima</w:t>
        </w:r>
        <w:proofErr w:type="spellEnd"/>
        <w:r w:rsidRPr="00953A70">
          <w:rPr>
            <w:rFonts w:ascii="Arial" w:eastAsia="Times New Roman" w:hAnsi="Arial" w:cs="Arial"/>
            <w:color w:val="0B0080"/>
            <w:sz w:val="24"/>
            <w:szCs w:val="24"/>
            <w:u w:val="single"/>
            <w:lang w:val="en-US" w:eastAsia="pt-BR"/>
          </w:rPr>
          <w:t>↑</w:t>
        </w:r>
      </w:hyperlink>
      <w:r w:rsidRPr="00953A70">
        <w:rPr>
          <w:rFonts w:ascii="Arial" w:eastAsia="Times New Roman" w:hAnsi="Arial" w:cs="Arial"/>
          <w:color w:val="222222"/>
          <w:sz w:val="24"/>
          <w:szCs w:val="24"/>
          <w:lang w:val="en-US" w:eastAsia="pt-BR"/>
        </w:rPr>
        <w:t> </w:t>
      </w:r>
      <w:proofErr w:type="spellStart"/>
      <w:r w:rsidRPr="00953A70">
        <w:rPr>
          <w:rFonts w:ascii="Arial" w:eastAsia="Times New Roman" w:hAnsi="Arial" w:cs="Arial"/>
          <w:color w:val="222222"/>
          <w:sz w:val="24"/>
          <w:szCs w:val="24"/>
          <w:lang w:val="en-US" w:eastAsia="pt-BR"/>
        </w:rPr>
        <w:t>Harkness</w:t>
      </w:r>
      <w:proofErr w:type="spellEnd"/>
      <w:r w:rsidRPr="00953A70">
        <w:rPr>
          <w:rFonts w:ascii="Arial" w:eastAsia="Times New Roman" w:hAnsi="Arial" w:cs="Arial"/>
          <w:color w:val="222222"/>
          <w:sz w:val="24"/>
          <w:szCs w:val="24"/>
          <w:lang w:val="en-US" w:eastAsia="pt-BR"/>
        </w:rPr>
        <w:t>, Georgia, </w:t>
      </w:r>
      <w:r w:rsidRPr="00953A70">
        <w:rPr>
          <w:rFonts w:ascii="Arial" w:eastAsia="Times New Roman" w:hAnsi="Arial" w:cs="Arial"/>
          <w:i/>
          <w:iCs/>
          <w:color w:val="222222"/>
          <w:sz w:val="24"/>
          <w:szCs w:val="24"/>
          <w:lang w:val="en-US" w:eastAsia="pt-BR"/>
        </w:rPr>
        <w:t xml:space="preserve">John Calvin: </w:t>
      </w:r>
      <w:proofErr w:type="gramStart"/>
      <w:r w:rsidRPr="00953A70">
        <w:rPr>
          <w:rFonts w:ascii="Arial" w:eastAsia="Times New Roman" w:hAnsi="Arial" w:cs="Arial"/>
          <w:i/>
          <w:iCs/>
          <w:color w:val="222222"/>
          <w:sz w:val="24"/>
          <w:szCs w:val="24"/>
          <w:lang w:val="en-US" w:eastAsia="pt-BR"/>
        </w:rPr>
        <w:t>The</w:t>
      </w:r>
      <w:proofErr w:type="gramEnd"/>
      <w:r w:rsidRPr="00953A70">
        <w:rPr>
          <w:rFonts w:ascii="Arial" w:eastAsia="Times New Roman" w:hAnsi="Arial" w:cs="Arial"/>
          <w:i/>
          <w:iCs/>
          <w:color w:val="222222"/>
          <w:sz w:val="24"/>
          <w:szCs w:val="24"/>
          <w:lang w:val="en-US" w:eastAsia="pt-BR"/>
        </w:rPr>
        <w:t xml:space="preserve"> Man and His Ethics</w:t>
      </w:r>
      <w:r w:rsidRPr="00953A70">
        <w:rPr>
          <w:rFonts w:ascii="Arial" w:eastAsia="Times New Roman" w:hAnsi="Arial" w:cs="Arial"/>
          <w:color w:val="222222"/>
          <w:sz w:val="24"/>
          <w:szCs w:val="24"/>
          <w:lang w:val="en-US" w:eastAsia="pt-BR"/>
        </w:rPr>
        <w:t>, NY: Abingdon Press, NY, </w:t>
      </w:r>
      <w:hyperlink r:id="rId178" w:tooltip="1931" w:history="1">
        <w:r w:rsidRPr="00953A70">
          <w:rPr>
            <w:rFonts w:ascii="Arial" w:eastAsia="Times New Roman" w:hAnsi="Arial" w:cs="Arial"/>
            <w:color w:val="0B0080"/>
            <w:sz w:val="24"/>
            <w:szCs w:val="24"/>
            <w:u w:val="single"/>
            <w:lang w:val="en-US" w:eastAsia="pt-BR"/>
          </w:rPr>
          <w:t>1931</w:t>
        </w:r>
      </w:hyperlink>
      <w:r w:rsidRPr="00953A70">
        <w:rPr>
          <w:rFonts w:ascii="Arial" w:eastAsia="Times New Roman" w:hAnsi="Arial" w:cs="Arial"/>
          <w:color w:val="222222"/>
          <w:sz w:val="24"/>
          <w:szCs w:val="24"/>
          <w:lang w:val="en-US" w:eastAsia="pt-BR"/>
        </w:rPr>
        <w:t>.</w:t>
      </w:r>
    </w:p>
    <w:p w:rsidR="00953A70" w:rsidRPr="00953A70" w:rsidRDefault="00953A70" w:rsidP="00953A70">
      <w:pPr>
        <w:numPr>
          <w:ilvl w:val="0"/>
          <w:numId w:val="6"/>
        </w:numPr>
        <w:shd w:val="clear" w:color="auto" w:fill="FFFFFF"/>
        <w:spacing w:before="100" w:beforeAutospacing="1" w:after="24" w:line="240" w:lineRule="auto"/>
        <w:ind w:left="1536"/>
        <w:jc w:val="both"/>
        <w:rPr>
          <w:rFonts w:ascii="Arial" w:eastAsia="Times New Roman" w:hAnsi="Arial" w:cs="Arial"/>
          <w:color w:val="222222"/>
          <w:sz w:val="24"/>
          <w:szCs w:val="24"/>
          <w:lang w:eastAsia="pt-BR"/>
        </w:rPr>
      </w:pPr>
      <w:hyperlink r:id="rId179" w:anchor="cite_ref-7" w:history="1">
        <w:r w:rsidRPr="00953A70">
          <w:rPr>
            <w:rFonts w:ascii="Arial" w:eastAsia="Times New Roman" w:hAnsi="Arial" w:cs="Arial"/>
            <w:color w:val="0B0080"/>
            <w:sz w:val="24"/>
            <w:szCs w:val="24"/>
            <w:lang w:eastAsia="pt-BR"/>
          </w:rPr>
          <w:t>Ir para cima</w:t>
        </w:r>
        <w:r w:rsidRPr="00953A70">
          <w:rPr>
            <w:rFonts w:ascii="Arial" w:eastAsia="Times New Roman" w:hAnsi="Arial" w:cs="Arial"/>
            <w:color w:val="0B0080"/>
            <w:sz w:val="24"/>
            <w:szCs w:val="24"/>
            <w:u w:val="single"/>
            <w:lang w:eastAsia="pt-BR"/>
          </w:rPr>
          <w:t>↑</w:t>
        </w:r>
      </w:hyperlink>
      <w:r w:rsidRPr="00953A70">
        <w:rPr>
          <w:rFonts w:ascii="Arial" w:eastAsia="Times New Roman" w:hAnsi="Arial" w:cs="Arial"/>
          <w:color w:val="222222"/>
          <w:sz w:val="24"/>
          <w:szCs w:val="24"/>
          <w:lang w:eastAsia="pt-BR"/>
        </w:rPr>
        <w:t> </w:t>
      </w:r>
      <w:r w:rsidRPr="00953A70">
        <w:rPr>
          <w:rFonts w:ascii="Arial" w:eastAsia="Times New Roman" w:hAnsi="Arial" w:cs="Arial"/>
          <w:i/>
          <w:iCs/>
          <w:color w:val="222222"/>
          <w:sz w:val="24"/>
          <w:szCs w:val="24"/>
          <w:lang w:eastAsia="pt-BR"/>
        </w:rPr>
        <w:t>História Geral</w:t>
      </w:r>
      <w:r w:rsidRPr="00953A70">
        <w:rPr>
          <w:rFonts w:ascii="Arial" w:eastAsia="Times New Roman" w:hAnsi="Arial" w:cs="Arial"/>
          <w:color w:val="222222"/>
          <w:sz w:val="24"/>
          <w:szCs w:val="24"/>
          <w:lang w:eastAsia="pt-BR"/>
        </w:rPr>
        <w:t xml:space="preserve">. Antonio Pedro e </w:t>
      </w:r>
      <w:proofErr w:type="spellStart"/>
      <w:r w:rsidRPr="00953A70">
        <w:rPr>
          <w:rFonts w:ascii="Arial" w:eastAsia="Times New Roman" w:hAnsi="Arial" w:cs="Arial"/>
          <w:color w:val="222222"/>
          <w:sz w:val="24"/>
          <w:szCs w:val="24"/>
          <w:lang w:eastAsia="pt-BR"/>
        </w:rPr>
        <w:t>Florival</w:t>
      </w:r>
      <w:proofErr w:type="spellEnd"/>
      <w:r w:rsidRPr="00953A70">
        <w:rPr>
          <w:rFonts w:ascii="Arial" w:eastAsia="Times New Roman" w:hAnsi="Arial" w:cs="Arial"/>
          <w:color w:val="222222"/>
          <w:sz w:val="24"/>
          <w:szCs w:val="24"/>
          <w:lang w:eastAsia="pt-BR"/>
        </w:rPr>
        <w:t xml:space="preserve"> Cáceres. Editora FTD. Pág.: 170. </w:t>
      </w:r>
      <w:hyperlink r:id="rId180" w:tooltip="1982" w:history="1">
        <w:r w:rsidRPr="00953A70">
          <w:rPr>
            <w:rFonts w:ascii="Arial" w:eastAsia="Times New Roman" w:hAnsi="Arial" w:cs="Arial"/>
            <w:color w:val="0B0080"/>
            <w:sz w:val="24"/>
            <w:szCs w:val="24"/>
            <w:u w:val="single"/>
            <w:lang w:eastAsia="pt-BR"/>
          </w:rPr>
          <w:t>1982</w:t>
        </w:r>
      </w:hyperlink>
      <w:r w:rsidRPr="00953A70">
        <w:rPr>
          <w:rFonts w:ascii="Arial" w:eastAsia="Times New Roman" w:hAnsi="Arial" w:cs="Arial"/>
          <w:color w:val="222222"/>
          <w:sz w:val="24"/>
          <w:szCs w:val="24"/>
          <w:lang w:eastAsia="pt-BR"/>
        </w:rPr>
        <w:t>.</w:t>
      </w:r>
    </w:p>
    <w:p w:rsidR="00953A70" w:rsidRPr="00953A70" w:rsidRDefault="00953A70" w:rsidP="00953A70">
      <w:pPr>
        <w:pBdr>
          <w:bottom w:val="single" w:sz="4" w:space="0" w:color="A2A9B1"/>
        </w:pBdr>
        <w:shd w:val="clear" w:color="auto" w:fill="FFFFFF"/>
        <w:spacing w:before="240" w:after="60" w:line="240" w:lineRule="auto"/>
        <w:ind w:left="768"/>
        <w:jc w:val="both"/>
        <w:outlineLvl w:val="1"/>
        <w:rPr>
          <w:rFonts w:ascii="Arial" w:eastAsia="Times New Roman" w:hAnsi="Arial" w:cs="Arial"/>
          <w:color w:val="000000"/>
          <w:sz w:val="24"/>
          <w:szCs w:val="24"/>
          <w:lang w:eastAsia="pt-BR"/>
        </w:rPr>
      </w:pPr>
      <w:proofErr w:type="gramStart"/>
      <w:r w:rsidRPr="00953A70">
        <w:rPr>
          <w:rFonts w:ascii="Arial" w:eastAsia="Times New Roman" w:hAnsi="Arial" w:cs="Arial"/>
          <w:color w:val="000000"/>
          <w:sz w:val="24"/>
          <w:szCs w:val="24"/>
          <w:lang w:eastAsia="pt-BR"/>
        </w:rPr>
        <w:t>Bibliografia</w:t>
      </w:r>
      <w:r w:rsidRPr="00953A70">
        <w:rPr>
          <w:rFonts w:ascii="Arial" w:eastAsia="Times New Roman" w:hAnsi="Arial" w:cs="Arial"/>
          <w:color w:val="54595D"/>
          <w:sz w:val="24"/>
          <w:szCs w:val="24"/>
          <w:lang w:eastAsia="pt-BR"/>
        </w:rPr>
        <w:t>[</w:t>
      </w:r>
      <w:proofErr w:type="gramEnd"/>
      <w:r w:rsidRPr="00953A70">
        <w:rPr>
          <w:rFonts w:ascii="Arial" w:eastAsia="Times New Roman" w:hAnsi="Arial" w:cs="Arial"/>
          <w:color w:val="000000"/>
          <w:sz w:val="24"/>
          <w:szCs w:val="24"/>
          <w:lang w:eastAsia="pt-BR"/>
        </w:rPr>
        <w:fldChar w:fldCharType="begin"/>
      </w:r>
      <w:r w:rsidRPr="00953A70">
        <w:rPr>
          <w:rFonts w:ascii="Arial" w:eastAsia="Times New Roman" w:hAnsi="Arial" w:cs="Arial"/>
          <w:color w:val="000000"/>
          <w:sz w:val="24"/>
          <w:szCs w:val="24"/>
          <w:lang w:eastAsia="pt-BR"/>
        </w:rPr>
        <w:instrText xml:space="preserve"> HYPERLINK "https://pt.wikipedia.org/w/index.php?title=Liberdade_religiosa&amp;veaction=edit&amp;section=11" \o "Editar secção: Bibliografia" </w:instrText>
      </w:r>
      <w:r w:rsidRPr="00953A70">
        <w:rPr>
          <w:rFonts w:ascii="Arial" w:eastAsia="Times New Roman" w:hAnsi="Arial" w:cs="Arial"/>
          <w:color w:val="000000"/>
          <w:sz w:val="24"/>
          <w:szCs w:val="24"/>
          <w:lang w:eastAsia="pt-BR"/>
        </w:rPr>
        <w:fldChar w:fldCharType="separate"/>
      </w:r>
      <w:r w:rsidRPr="00953A70">
        <w:rPr>
          <w:rFonts w:ascii="Arial" w:eastAsia="Times New Roman" w:hAnsi="Arial" w:cs="Arial"/>
          <w:color w:val="0B0080"/>
          <w:sz w:val="24"/>
          <w:szCs w:val="24"/>
          <w:u w:val="single"/>
          <w:lang w:eastAsia="pt-BR"/>
        </w:rPr>
        <w:t>editar</w:t>
      </w:r>
      <w:r w:rsidRPr="00953A70">
        <w:rPr>
          <w:rFonts w:ascii="Arial" w:eastAsia="Times New Roman" w:hAnsi="Arial" w:cs="Arial"/>
          <w:color w:val="000000"/>
          <w:sz w:val="24"/>
          <w:szCs w:val="24"/>
          <w:lang w:eastAsia="pt-BR"/>
        </w:rPr>
        <w:fldChar w:fldCharType="end"/>
      </w:r>
      <w:r w:rsidRPr="00953A70">
        <w:rPr>
          <w:rFonts w:ascii="Arial" w:eastAsia="Times New Roman" w:hAnsi="Arial" w:cs="Arial"/>
          <w:color w:val="54595D"/>
          <w:sz w:val="24"/>
          <w:szCs w:val="24"/>
          <w:lang w:eastAsia="pt-BR"/>
        </w:rPr>
        <w:t> | </w:t>
      </w:r>
      <w:hyperlink r:id="rId181" w:tooltip="Editar secção: Bibliografia" w:history="1">
        <w:r w:rsidRPr="00953A70">
          <w:rPr>
            <w:rFonts w:ascii="Arial" w:eastAsia="Times New Roman" w:hAnsi="Arial" w:cs="Arial"/>
            <w:color w:val="0B0080"/>
            <w:sz w:val="24"/>
            <w:szCs w:val="24"/>
            <w:u w:val="single"/>
            <w:lang w:eastAsia="pt-BR"/>
          </w:rPr>
          <w:t>editar código-fonte</w:t>
        </w:r>
      </w:hyperlink>
      <w:r w:rsidRPr="00953A70">
        <w:rPr>
          <w:rFonts w:ascii="Arial" w:eastAsia="Times New Roman" w:hAnsi="Arial" w:cs="Arial"/>
          <w:color w:val="54595D"/>
          <w:sz w:val="24"/>
          <w:szCs w:val="24"/>
          <w:lang w:eastAsia="pt-BR"/>
        </w:rPr>
        <w:t>]</w:t>
      </w:r>
    </w:p>
    <w:p w:rsidR="00953A70" w:rsidRPr="00953A70" w:rsidRDefault="00953A70" w:rsidP="00953A70">
      <w:pPr>
        <w:numPr>
          <w:ilvl w:val="0"/>
          <w:numId w:val="7"/>
        </w:numPr>
        <w:shd w:val="clear" w:color="auto" w:fill="FFFFFF"/>
        <w:spacing w:before="100" w:beforeAutospacing="1" w:after="24" w:line="240" w:lineRule="auto"/>
        <w:ind w:left="1152"/>
        <w:jc w:val="both"/>
        <w:rPr>
          <w:rFonts w:ascii="Arial" w:eastAsia="Times New Roman" w:hAnsi="Arial" w:cs="Arial"/>
          <w:color w:val="222222"/>
          <w:sz w:val="24"/>
          <w:szCs w:val="24"/>
          <w:lang w:eastAsia="pt-BR"/>
        </w:rPr>
      </w:pPr>
      <w:proofErr w:type="spellStart"/>
      <w:r w:rsidRPr="00953A70">
        <w:rPr>
          <w:rFonts w:ascii="Arial" w:eastAsia="Times New Roman" w:hAnsi="Arial" w:cs="Arial"/>
          <w:color w:val="222222"/>
          <w:sz w:val="24"/>
          <w:szCs w:val="24"/>
          <w:lang w:eastAsia="pt-BR"/>
        </w:rPr>
        <w:t>Cifuentes</w:t>
      </w:r>
      <w:proofErr w:type="spellEnd"/>
      <w:r w:rsidRPr="00953A70">
        <w:rPr>
          <w:rFonts w:ascii="Arial" w:eastAsia="Times New Roman" w:hAnsi="Arial" w:cs="Arial"/>
          <w:color w:val="222222"/>
          <w:sz w:val="24"/>
          <w:szCs w:val="24"/>
          <w:lang w:eastAsia="pt-BR"/>
        </w:rPr>
        <w:t xml:space="preserve">, </w:t>
      </w:r>
      <w:proofErr w:type="spellStart"/>
      <w:r w:rsidRPr="00953A70">
        <w:rPr>
          <w:rFonts w:ascii="Arial" w:eastAsia="Times New Roman" w:hAnsi="Arial" w:cs="Arial"/>
          <w:color w:val="222222"/>
          <w:sz w:val="24"/>
          <w:szCs w:val="24"/>
          <w:lang w:eastAsia="pt-BR"/>
        </w:rPr>
        <w:t>R.L.</w:t>
      </w:r>
      <w:proofErr w:type="spellEnd"/>
      <w:r w:rsidRPr="00953A70">
        <w:rPr>
          <w:rFonts w:ascii="Arial" w:eastAsia="Times New Roman" w:hAnsi="Arial" w:cs="Arial"/>
          <w:color w:val="222222"/>
          <w:sz w:val="24"/>
          <w:szCs w:val="24"/>
          <w:lang w:eastAsia="pt-BR"/>
        </w:rPr>
        <w:t> </w:t>
      </w:r>
      <w:r w:rsidRPr="00953A70">
        <w:rPr>
          <w:rFonts w:ascii="Arial" w:eastAsia="Times New Roman" w:hAnsi="Arial" w:cs="Arial"/>
          <w:i/>
          <w:iCs/>
          <w:color w:val="222222"/>
          <w:sz w:val="24"/>
          <w:szCs w:val="24"/>
          <w:lang w:eastAsia="pt-BR"/>
        </w:rPr>
        <w:t>Relações entre a Igreja e o Estado</w:t>
      </w:r>
      <w:r w:rsidRPr="00953A70">
        <w:rPr>
          <w:rFonts w:ascii="Arial" w:eastAsia="Times New Roman" w:hAnsi="Arial" w:cs="Arial"/>
          <w:color w:val="222222"/>
          <w:sz w:val="24"/>
          <w:szCs w:val="24"/>
          <w:lang w:eastAsia="pt-BR"/>
        </w:rPr>
        <w:t>. Rio de Janeiro: José Olympio, 1989.</w:t>
      </w:r>
    </w:p>
    <w:p w:rsidR="00953A70" w:rsidRPr="00953A70" w:rsidRDefault="00953A70" w:rsidP="00953A70">
      <w:pPr>
        <w:numPr>
          <w:ilvl w:val="0"/>
          <w:numId w:val="7"/>
        </w:numPr>
        <w:shd w:val="clear" w:color="auto" w:fill="FFFFFF"/>
        <w:spacing w:before="100" w:beforeAutospacing="1" w:after="24" w:line="240" w:lineRule="auto"/>
        <w:ind w:left="1152"/>
        <w:jc w:val="both"/>
        <w:rPr>
          <w:rFonts w:ascii="Arial" w:eastAsia="Times New Roman" w:hAnsi="Arial" w:cs="Arial"/>
          <w:color w:val="222222"/>
          <w:sz w:val="24"/>
          <w:szCs w:val="24"/>
          <w:lang w:eastAsia="pt-BR"/>
        </w:rPr>
      </w:pPr>
      <w:r w:rsidRPr="00953A70">
        <w:rPr>
          <w:rFonts w:ascii="Arial" w:eastAsia="Times New Roman" w:hAnsi="Arial" w:cs="Arial"/>
          <w:color w:val="222222"/>
          <w:sz w:val="24"/>
          <w:szCs w:val="24"/>
          <w:lang w:eastAsia="pt-BR"/>
        </w:rPr>
        <w:t>SORIANO, Aldir. </w:t>
      </w:r>
      <w:r w:rsidRPr="00953A70">
        <w:rPr>
          <w:rFonts w:ascii="Arial" w:eastAsia="Times New Roman" w:hAnsi="Arial" w:cs="Arial"/>
          <w:i/>
          <w:iCs/>
          <w:color w:val="222222"/>
          <w:sz w:val="24"/>
          <w:szCs w:val="24"/>
          <w:lang w:eastAsia="pt-BR"/>
        </w:rPr>
        <w:t>Liberdade Religiosa no Direito Constitucional e Internacional</w:t>
      </w:r>
      <w:r w:rsidRPr="00953A70">
        <w:rPr>
          <w:rFonts w:ascii="Arial" w:eastAsia="Times New Roman" w:hAnsi="Arial" w:cs="Arial"/>
          <w:color w:val="222222"/>
          <w:sz w:val="24"/>
          <w:szCs w:val="24"/>
          <w:lang w:eastAsia="pt-BR"/>
        </w:rPr>
        <w:t xml:space="preserve">. São Paulo: Juarez de Oliveira, </w:t>
      </w:r>
      <w:proofErr w:type="gramStart"/>
      <w:r w:rsidRPr="00953A70">
        <w:rPr>
          <w:rFonts w:ascii="Arial" w:eastAsia="Times New Roman" w:hAnsi="Arial" w:cs="Arial"/>
          <w:color w:val="222222"/>
          <w:sz w:val="24"/>
          <w:szCs w:val="24"/>
          <w:lang w:eastAsia="pt-BR"/>
        </w:rPr>
        <w:t>2002</w:t>
      </w:r>
      <w:proofErr w:type="gramEnd"/>
    </w:p>
    <w:p w:rsidR="00552471" w:rsidRPr="00953A70" w:rsidRDefault="00552471" w:rsidP="00953A70">
      <w:pPr>
        <w:jc w:val="both"/>
        <w:rPr>
          <w:rFonts w:ascii="Arial" w:hAnsi="Arial" w:cs="Arial"/>
          <w:sz w:val="24"/>
          <w:szCs w:val="24"/>
        </w:rPr>
      </w:pPr>
    </w:p>
    <w:sectPr w:rsidR="00552471" w:rsidRPr="00953A70" w:rsidSect="0055247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02CE2"/>
    <w:multiLevelType w:val="multilevel"/>
    <w:tmpl w:val="09CA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303C13"/>
    <w:multiLevelType w:val="multilevel"/>
    <w:tmpl w:val="DA94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5A7854"/>
    <w:multiLevelType w:val="multilevel"/>
    <w:tmpl w:val="1E9C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2E77C8"/>
    <w:multiLevelType w:val="multilevel"/>
    <w:tmpl w:val="07BE6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F8742B"/>
    <w:multiLevelType w:val="multilevel"/>
    <w:tmpl w:val="CC06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FD4E07"/>
    <w:multiLevelType w:val="multilevel"/>
    <w:tmpl w:val="2B26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841679"/>
    <w:multiLevelType w:val="multilevel"/>
    <w:tmpl w:val="952C2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53A70"/>
    <w:rsid w:val="00552471"/>
    <w:rsid w:val="00953A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71"/>
  </w:style>
  <w:style w:type="paragraph" w:styleId="Ttulo2">
    <w:name w:val="heading 2"/>
    <w:basedOn w:val="Normal"/>
    <w:link w:val="Ttulo2Char"/>
    <w:uiPriority w:val="9"/>
    <w:qFormat/>
    <w:rsid w:val="00953A7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53A7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53A70"/>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53A7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953A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53A70"/>
  </w:style>
  <w:style w:type="character" w:styleId="Hyperlink">
    <w:name w:val="Hyperlink"/>
    <w:basedOn w:val="Fontepargpadro"/>
    <w:uiPriority w:val="99"/>
    <w:semiHidden/>
    <w:unhideWhenUsed/>
    <w:rsid w:val="00953A70"/>
    <w:rPr>
      <w:color w:val="0000FF"/>
      <w:u w:val="single"/>
    </w:rPr>
  </w:style>
  <w:style w:type="character" w:styleId="HiperlinkVisitado">
    <w:name w:val="FollowedHyperlink"/>
    <w:basedOn w:val="Fontepargpadro"/>
    <w:uiPriority w:val="99"/>
    <w:semiHidden/>
    <w:unhideWhenUsed/>
    <w:rsid w:val="00953A70"/>
    <w:rPr>
      <w:color w:val="800080"/>
      <w:u w:val="single"/>
    </w:rPr>
  </w:style>
  <w:style w:type="character" w:customStyle="1" w:styleId="toctoggle">
    <w:name w:val="toctoggle"/>
    <w:basedOn w:val="Fontepargpadro"/>
    <w:rsid w:val="00953A70"/>
  </w:style>
  <w:style w:type="character" w:customStyle="1" w:styleId="tocnumber">
    <w:name w:val="tocnumber"/>
    <w:basedOn w:val="Fontepargpadro"/>
    <w:rsid w:val="00953A70"/>
  </w:style>
  <w:style w:type="character" w:customStyle="1" w:styleId="toctext">
    <w:name w:val="toctext"/>
    <w:basedOn w:val="Fontepargpadro"/>
    <w:rsid w:val="00953A70"/>
  </w:style>
  <w:style w:type="character" w:customStyle="1" w:styleId="mw-headline">
    <w:name w:val="mw-headline"/>
    <w:basedOn w:val="Fontepargpadro"/>
    <w:rsid w:val="00953A70"/>
  </w:style>
  <w:style w:type="character" w:customStyle="1" w:styleId="mw-editsection">
    <w:name w:val="mw-editsection"/>
    <w:basedOn w:val="Fontepargpadro"/>
    <w:rsid w:val="00953A70"/>
  </w:style>
  <w:style w:type="character" w:customStyle="1" w:styleId="mw-editsection-bracket">
    <w:name w:val="mw-editsection-bracket"/>
    <w:basedOn w:val="Fontepargpadro"/>
    <w:rsid w:val="00953A70"/>
  </w:style>
  <w:style w:type="character" w:customStyle="1" w:styleId="mw-editsection-divider">
    <w:name w:val="mw-editsection-divider"/>
    <w:basedOn w:val="Fontepargpadro"/>
    <w:rsid w:val="00953A70"/>
  </w:style>
  <w:style w:type="character" w:customStyle="1" w:styleId="mw-cite-backlink">
    <w:name w:val="mw-cite-backlink"/>
    <w:basedOn w:val="Fontepargpadro"/>
    <w:rsid w:val="00953A70"/>
  </w:style>
  <w:style w:type="character" w:customStyle="1" w:styleId="cite-accessibility-label">
    <w:name w:val="cite-accessibility-label"/>
    <w:basedOn w:val="Fontepargpadro"/>
    <w:rsid w:val="00953A70"/>
  </w:style>
  <w:style w:type="character" w:customStyle="1" w:styleId="reference-text">
    <w:name w:val="reference-text"/>
    <w:basedOn w:val="Fontepargpadro"/>
    <w:rsid w:val="00953A70"/>
  </w:style>
  <w:style w:type="paragraph" w:styleId="Textodebalo">
    <w:name w:val="Balloon Text"/>
    <w:basedOn w:val="Normal"/>
    <w:link w:val="TextodebaloChar"/>
    <w:uiPriority w:val="99"/>
    <w:semiHidden/>
    <w:unhideWhenUsed/>
    <w:rsid w:val="00953A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3A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5800282">
      <w:bodyDiv w:val="1"/>
      <w:marLeft w:val="0"/>
      <w:marRight w:val="0"/>
      <w:marTop w:val="0"/>
      <w:marBottom w:val="0"/>
      <w:divBdr>
        <w:top w:val="none" w:sz="0" w:space="0" w:color="auto"/>
        <w:left w:val="none" w:sz="0" w:space="0" w:color="auto"/>
        <w:bottom w:val="none" w:sz="0" w:space="0" w:color="auto"/>
        <w:right w:val="none" w:sz="0" w:space="0" w:color="auto"/>
      </w:divBdr>
      <w:divsChild>
        <w:div w:id="1942451330">
          <w:marLeft w:val="0"/>
          <w:marRight w:val="0"/>
          <w:marTop w:val="0"/>
          <w:marBottom w:val="0"/>
          <w:divBdr>
            <w:top w:val="single" w:sz="4" w:space="4" w:color="A2A9B1"/>
            <w:left w:val="single" w:sz="4" w:space="4" w:color="A2A9B1"/>
            <w:bottom w:val="single" w:sz="4" w:space="4" w:color="A2A9B1"/>
            <w:right w:val="single" w:sz="4" w:space="4" w:color="A2A9B1"/>
          </w:divBdr>
        </w:div>
        <w:div w:id="1354722581">
          <w:marLeft w:val="0"/>
          <w:marRight w:val="0"/>
          <w:marTop w:val="0"/>
          <w:marBottom w:val="120"/>
          <w:divBdr>
            <w:top w:val="none" w:sz="0" w:space="0" w:color="auto"/>
            <w:left w:val="none" w:sz="0" w:space="0" w:color="auto"/>
            <w:bottom w:val="none" w:sz="0" w:space="0" w:color="auto"/>
            <w:right w:val="none" w:sz="0" w:space="0" w:color="auto"/>
          </w:divBdr>
        </w:div>
        <w:div w:id="118185430">
          <w:marLeft w:val="336"/>
          <w:marRight w:val="0"/>
          <w:marTop w:val="120"/>
          <w:marBottom w:val="192"/>
          <w:divBdr>
            <w:top w:val="none" w:sz="0" w:space="0" w:color="auto"/>
            <w:left w:val="none" w:sz="0" w:space="0" w:color="auto"/>
            <w:bottom w:val="none" w:sz="0" w:space="0" w:color="auto"/>
            <w:right w:val="none" w:sz="0" w:space="0" w:color="auto"/>
          </w:divBdr>
          <w:divsChild>
            <w:div w:id="1587838057">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50286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t.wikipedia.org/wiki/Sincretismo" TargetMode="External"/><Relationship Id="rId117" Type="http://schemas.openxmlformats.org/officeDocument/2006/relationships/hyperlink" Target="https://pt.wikipedia.org/wiki/Xiita" TargetMode="External"/><Relationship Id="rId21" Type="http://schemas.openxmlformats.org/officeDocument/2006/relationships/hyperlink" Target="https://pt.wikipedia.org/wiki/Imp%C3%A9rio_M%C3%A1uria" TargetMode="External"/><Relationship Id="rId42" Type="http://schemas.openxmlformats.org/officeDocument/2006/relationships/hyperlink" Target="https://pt.wikipedia.org/wiki/Normando" TargetMode="External"/><Relationship Id="rId47" Type="http://schemas.openxmlformats.org/officeDocument/2006/relationships/hyperlink" Target="https://pt.wikipedia.org/wiki/Bizantinos" TargetMode="External"/><Relationship Id="rId63" Type="http://schemas.openxmlformats.org/officeDocument/2006/relationships/hyperlink" Target="https://pt.wikipedia.org/wiki/Catolicismo" TargetMode="External"/><Relationship Id="rId68" Type="http://schemas.openxmlformats.org/officeDocument/2006/relationships/hyperlink" Target="https://pt.wikipedia.org/wiki/Liberdade_religiosa" TargetMode="External"/><Relationship Id="rId84" Type="http://schemas.openxmlformats.org/officeDocument/2006/relationships/hyperlink" Target="https://pt.wikipedia.org/wiki/Revolu%C3%A7%C3%A3o_Francesa" TargetMode="External"/><Relationship Id="rId89" Type="http://schemas.openxmlformats.org/officeDocument/2006/relationships/hyperlink" Target="https://pt.wikipedia.org/wiki/1776" TargetMode="External"/><Relationship Id="rId112" Type="http://schemas.openxmlformats.org/officeDocument/2006/relationships/hyperlink" Target="https://pt.wikipedia.org/wiki/Ir%C3%A3o" TargetMode="External"/><Relationship Id="rId133" Type="http://schemas.openxmlformats.org/officeDocument/2006/relationships/hyperlink" Target="https://pt.wikipedia.org/wiki/Jap%C3%A3o" TargetMode="External"/><Relationship Id="rId138" Type="http://schemas.openxmlformats.org/officeDocument/2006/relationships/hyperlink" Target="https://pt.wikipedia.org/wiki/Constitui%C3%A7%C3%A3o_brasileira_de_1988" TargetMode="External"/><Relationship Id="rId154" Type="http://schemas.openxmlformats.org/officeDocument/2006/relationships/hyperlink" Target="https://pt.wikipedia.org/wiki/Igreja_Cat%C3%B3lica" TargetMode="External"/><Relationship Id="rId159" Type="http://schemas.openxmlformats.org/officeDocument/2006/relationships/hyperlink" Target="https://pt.wikipedia.org/wiki/Constitui%C3%A7%C3%A3o_de_Timor-Leste" TargetMode="External"/><Relationship Id="rId175" Type="http://schemas.openxmlformats.org/officeDocument/2006/relationships/hyperlink" Target="https://pt.wikipedia.org/wiki/Geoffrey_Blainey" TargetMode="External"/><Relationship Id="rId170" Type="http://schemas.openxmlformats.org/officeDocument/2006/relationships/hyperlink" Target="https://pt.wikipedia.org/wiki/Liberdade_religiosa" TargetMode="External"/><Relationship Id="rId16" Type="http://schemas.openxmlformats.org/officeDocument/2006/relationships/hyperlink" Target="https://pt.wikipedia.org/wiki/Idade_M%C3%A9dia" TargetMode="External"/><Relationship Id="rId107" Type="http://schemas.openxmlformats.org/officeDocument/2006/relationships/hyperlink" Target="https://pt.wikipedia.org/wiki/Antropologia" TargetMode="External"/><Relationship Id="rId11" Type="http://schemas.openxmlformats.org/officeDocument/2006/relationships/hyperlink" Target="https://pt.wikipedia.org/wiki/Liberdade_de_pensamento" TargetMode="External"/><Relationship Id="rId32" Type="http://schemas.openxmlformats.org/officeDocument/2006/relationships/hyperlink" Target="https://pt.wikipedia.org/wiki/S%C3%B3crates" TargetMode="External"/><Relationship Id="rId37" Type="http://schemas.openxmlformats.org/officeDocument/2006/relationships/hyperlink" Target="https://pt.wikipedia.org/wiki/Maom%C3%A9" TargetMode="External"/><Relationship Id="rId53" Type="http://schemas.openxmlformats.org/officeDocument/2006/relationships/hyperlink" Target="https://pt.wikipedia.org/wiki/Reforma_Protestante" TargetMode="External"/><Relationship Id="rId58" Type="http://schemas.openxmlformats.org/officeDocument/2006/relationships/hyperlink" Target="https://pt.wikipedia.org/wiki/1555" TargetMode="External"/><Relationship Id="rId74" Type="http://schemas.openxmlformats.org/officeDocument/2006/relationships/hyperlink" Target="https://pt.wikipedia.org/w/index.php?title=%C3%89dito_de_Turda&amp;action=edit&amp;redlink=1" TargetMode="External"/><Relationship Id="rId79" Type="http://schemas.openxmlformats.org/officeDocument/2006/relationships/hyperlink" Target="https://pt.wikipedia.org/wiki/1776" TargetMode="External"/><Relationship Id="rId102" Type="http://schemas.openxmlformats.org/officeDocument/2006/relationships/image" Target="media/image1.png"/><Relationship Id="rId123" Type="http://schemas.openxmlformats.org/officeDocument/2006/relationships/hyperlink" Target="https://pt.wikipedia.org/wiki/Coreia_do_Norte" TargetMode="External"/><Relationship Id="rId128" Type="http://schemas.openxmlformats.org/officeDocument/2006/relationships/hyperlink" Target="https://pt.wikipedia.org/wiki/Ir%C3%A3" TargetMode="External"/><Relationship Id="rId144" Type="http://schemas.openxmlformats.org/officeDocument/2006/relationships/hyperlink" Target="https://pt.wikipedia.org/w/index.php?title=Entes_federativos_brasileiros&amp;action=edit&amp;redlink=1" TargetMode="External"/><Relationship Id="rId149" Type="http://schemas.openxmlformats.org/officeDocument/2006/relationships/hyperlink" Target="https://pt.wikipedia.org/wiki/Discrimina%C3%A7%C3%A3o" TargetMode="External"/><Relationship Id="rId5" Type="http://schemas.openxmlformats.org/officeDocument/2006/relationships/hyperlink" Target="https://pt.wikipedia.org/wiki/Ate%C3%ADsmo" TargetMode="External"/><Relationship Id="rId90" Type="http://schemas.openxmlformats.org/officeDocument/2006/relationships/hyperlink" Target="https://pt.wikipedia.org/wiki/Fraternidade" TargetMode="External"/><Relationship Id="rId95" Type="http://schemas.openxmlformats.org/officeDocument/2006/relationships/hyperlink" Target="https://pt.wikipedia.org/wiki/Direitos_humanos" TargetMode="External"/><Relationship Id="rId160" Type="http://schemas.openxmlformats.org/officeDocument/2006/relationships/hyperlink" Target="https://pt.wikipedia.org/wiki/2002" TargetMode="External"/><Relationship Id="rId165" Type="http://schemas.openxmlformats.org/officeDocument/2006/relationships/hyperlink" Target="http://concise.britannica.com/ebc/article-9377080/Roger-II" TargetMode="External"/><Relationship Id="rId181" Type="http://schemas.openxmlformats.org/officeDocument/2006/relationships/hyperlink" Target="https://pt.wikipedia.org/w/index.php?title=Liberdade_religiosa&amp;action=edit&amp;section=11" TargetMode="External"/><Relationship Id="rId22" Type="http://schemas.openxmlformats.org/officeDocument/2006/relationships/hyperlink" Target="https://pt.wikipedia.org/wiki/%C3%8Dndia" TargetMode="External"/><Relationship Id="rId27" Type="http://schemas.openxmlformats.org/officeDocument/2006/relationships/hyperlink" Target="https://pt.wikipedia.org/wiki/Costume" TargetMode="External"/><Relationship Id="rId43" Type="http://schemas.openxmlformats.org/officeDocument/2006/relationships/hyperlink" Target="https://pt.wikipedia.org/wiki/Judeu" TargetMode="External"/><Relationship Id="rId48" Type="http://schemas.openxmlformats.org/officeDocument/2006/relationships/hyperlink" Target="https://pt.wikipedia.org/wiki/Lombardo" TargetMode="External"/><Relationship Id="rId64" Type="http://schemas.openxmlformats.org/officeDocument/2006/relationships/hyperlink" Target="https://pt.wikipedia.org/wiki/Liberdade_religiosa" TargetMode="External"/><Relationship Id="rId69" Type="http://schemas.openxmlformats.org/officeDocument/2006/relationships/hyperlink" Target="https://pt.wikipedia.org/wiki/Liberdade_religiosa" TargetMode="External"/><Relationship Id="rId113" Type="http://schemas.openxmlformats.org/officeDocument/2006/relationships/hyperlink" Target="https://pt.wikipedia.org/wiki/Ar%C3%A1bia_Saudita" TargetMode="External"/><Relationship Id="rId118" Type="http://schemas.openxmlformats.org/officeDocument/2006/relationships/hyperlink" Target="https://pt.wikipedia.org/w/index.php?title=Extremistas_budistas&amp;action=edit&amp;redlink=1" TargetMode="External"/><Relationship Id="rId134" Type="http://schemas.openxmlformats.org/officeDocument/2006/relationships/hyperlink" Target="https://pt.wikipedia.org/wiki/Su%C3%A9cia" TargetMode="External"/><Relationship Id="rId139" Type="http://schemas.openxmlformats.org/officeDocument/2006/relationships/hyperlink" Target="https://pt.wikipedia.org/wiki/Constitui%C3%A7%C3%A3o_Federal" TargetMode="External"/><Relationship Id="rId80" Type="http://schemas.openxmlformats.org/officeDocument/2006/relationships/hyperlink" Target="https://pt.wikipedia.org/wiki/Constitui%C3%A7%C3%A3o_norte-americana" TargetMode="External"/><Relationship Id="rId85" Type="http://schemas.openxmlformats.org/officeDocument/2006/relationships/hyperlink" Target="https://pt.wikipedia.org/wiki/Direitos_humanos" TargetMode="External"/><Relationship Id="rId150" Type="http://schemas.openxmlformats.org/officeDocument/2006/relationships/hyperlink" Target="https://pt.wikipedia.org/wiki/Laico" TargetMode="External"/><Relationship Id="rId155" Type="http://schemas.openxmlformats.org/officeDocument/2006/relationships/hyperlink" Target="https://pt.wikipedia.org/wiki/Minist%C3%A9rio_da_Justi%C3%A7a" TargetMode="External"/><Relationship Id="rId171" Type="http://schemas.openxmlformats.org/officeDocument/2006/relationships/hyperlink" Target="https://pt.wikipedia.org/wiki/Liberdade_religiosa" TargetMode="External"/><Relationship Id="rId176" Type="http://schemas.openxmlformats.org/officeDocument/2006/relationships/hyperlink" Target="https://pt.wikipedia.org/wiki/Especial:Fontes_de_livros/8588350777" TargetMode="External"/><Relationship Id="rId12" Type="http://schemas.openxmlformats.org/officeDocument/2006/relationships/hyperlink" Target="https://pt.wikipedia.org/wiki/Consci%C3%AAncia" TargetMode="External"/><Relationship Id="rId17" Type="http://schemas.openxmlformats.org/officeDocument/2006/relationships/hyperlink" Target="https://pt.wikipedia.org/wiki/Idade_Moderna" TargetMode="External"/><Relationship Id="rId33" Type="http://schemas.openxmlformats.org/officeDocument/2006/relationships/hyperlink" Target="https://pt.wikipedia.org/wiki/Roma" TargetMode="External"/><Relationship Id="rId38" Type="http://schemas.openxmlformats.org/officeDocument/2006/relationships/hyperlink" Target="https://pt.wikipedia.org/wiki/S%C3%A9culo_VII" TargetMode="External"/><Relationship Id="rId59" Type="http://schemas.openxmlformats.org/officeDocument/2006/relationships/hyperlink" Target="https://pt.wikipedia.org/wiki/Sacro_Imp%C3%A9rio_Romano" TargetMode="External"/><Relationship Id="rId103" Type="http://schemas.openxmlformats.org/officeDocument/2006/relationships/hyperlink" Target="https://pt.wikipedia.org/wiki/Ci%C3%AAncia_jur%C3%ADdica" TargetMode="External"/><Relationship Id="rId108" Type="http://schemas.openxmlformats.org/officeDocument/2006/relationships/hyperlink" Target="https://pt.wikipedia.org/wiki/Ci%C3%AAncia_da_religi%C3%A3o" TargetMode="External"/><Relationship Id="rId124" Type="http://schemas.openxmlformats.org/officeDocument/2006/relationships/hyperlink" Target="https://pt.wikipedia.org/wiki/Pequim" TargetMode="External"/><Relationship Id="rId129" Type="http://schemas.openxmlformats.org/officeDocument/2006/relationships/hyperlink" Target="https://pt.wikipedia.org/wiki/Egito" TargetMode="External"/><Relationship Id="rId54" Type="http://schemas.openxmlformats.org/officeDocument/2006/relationships/hyperlink" Target="https://pt.wikipedia.org/wiki/Martinho_Lutero" TargetMode="External"/><Relationship Id="rId70" Type="http://schemas.openxmlformats.org/officeDocument/2006/relationships/hyperlink" Target="https://pt.wikipedia.org/wiki/1558" TargetMode="External"/><Relationship Id="rId75" Type="http://schemas.openxmlformats.org/officeDocument/2006/relationships/hyperlink" Target="https://pt.wikipedia.org/wiki/Historiador" TargetMode="External"/><Relationship Id="rId91" Type="http://schemas.openxmlformats.org/officeDocument/2006/relationships/hyperlink" Target="https://pt.wikipedia.org/wiki/Solidariedade" TargetMode="External"/><Relationship Id="rId96" Type="http://schemas.openxmlformats.org/officeDocument/2006/relationships/hyperlink" Target="https://pt.wikipedia.org/wiki/Antirreligi%C3%A3o" TargetMode="External"/><Relationship Id="rId140" Type="http://schemas.openxmlformats.org/officeDocument/2006/relationships/hyperlink" Target="https://pt.wikipedia.org/wiki/Laicismo" TargetMode="External"/><Relationship Id="rId145" Type="http://schemas.openxmlformats.org/officeDocument/2006/relationships/hyperlink" Target="https://pt.wikipedia.org/wiki/Mo%C3%A7ambique" TargetMode="External"/><Relationship Id="rId161" Type="http://schemas.openxmlformats.org/officeDocument/2006/relationships/hyperlink" Target="https://pt.wikipedia.org/wiki/UNTAET" TargetMode="External"/><Relationship Id="rId166" Type="http://schemas.openxmlformats.org/officeDocument/2006/relationships/hyperlink" Target="https://pt.wikipedia.org/wiki/Liberdade_religiosa" TargetMode="External"/><Relationship Id="rId18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t.wikipedia.org/wiki/Na%C3%A7%C3%B5es_Unidas" TargetMode="External"/><Relationship Id="rId23" Type="http://schemas.openxmlformats.org/officeDocument/2006/relationships/hyperlink" Target="https://pt.wikipedia.org/wiki/S%C3%A9culo_III" TargetMode="External"/><Relationship Id="rId28" Type="http://schemas.openxmlformats.org/officeDocument/2006/relationships/hyperlink" Target="https://pt.wikipedia.org/wiki/Juda%C3%ADsmo" TargetMode="External"/><Relationship Id="rId49" Type="http://schemas.openxmlformats.org/officeDocument/2006/relationships/hyperlink" Target="https://pt.wikipedia.org/wiki/Frederico_II_de_Hohenstaufen" TargetMode="External"/><Relationship Id="rId114" Type="http://schemas.openxmlformats.org/officeDocument/2006/relationships/hyperlink" Target="https://pt.wikipedia.org/wiki/Iraque" TargetMode="External"/><Relationship Id="rId119" Type="http://schemas.openxmlformats.org/officeDocument/2006/relationships/hyperlink" Target="https://pt.wikipedia.org/wiki/Hindu%C3%ADsmo" TargetMode="External"/><Relationship Id="rId44" Type="http://schemas.openxmlformats.org/officeDocument/2006/relationships/hyperlink" Target="https://pt.wikipedia.org/wiki/Mu%C3%A7ulmano" TargetMode="External"/><Relationship Id="rId60" Type="http://schemas.openxmlformats.org/officeDocument/2006/relationships/hyperlink" Target="https://pt.wikipedia.org/wiki/Paz_de_Augsburgo" TargetMode="External"/><Relationship Id="rId65" Type="http://schemas.openxmlformats.org/officeDocument/2006/relationships/hyperlink" Target="https://pt.wikipedia.org/wiki/Genebra" TargetMode="External"/><Relationship Id="rId81" Type="http://schemas.openxmlformats.org/officeDocument/2006/relationships/hyperlink" Target="https://pt.wikipedia.org/wiki/1791" TargetMode="External"/><Relationship Id="rId86" Type="http://schemas.openxmlformats.org/officeDocument/2006/relationships/hyperlink" Target="https://pt.wikipedia.org/wiki/Ignor%C3%A2ncia" TargetMode="External"/><Relationship Id="rId130" Type="http://schemas.openxmlformats.org/officeDocument/2006/relationships/hyperlink" Target="https://pt.wikipedia.org/wiki/Indon%C3%A9sia" TargetMode="External"/><Relationship Id="rId135" Type="http://schemas.openxmlformats.org/officeDocument/2006/relationships/hyperlink" Target="https://pt.wikipedia.org/wiki/Canad%C3%A1" TargetMode="External"/><Relationship Id="rId151" Type="http://schemas.openxmlformats.org/officeDocument/2006/relationships/hyperlink" Target="https://pt.wikipedia.org/wiki/Constitui%C3%A7%C3%A3o_portuguesa_de_1976" TargetMode="External"/><Relationship Id="rId156" Type="http://schemas.openxmlformats.org/officeDocument/2006/relationships/hyperlink" Target="https://pt.wikipedia.org/wiki/Concordata_de_1940" TargetMode="External"/><Relationship Id="rId177" Type="http://schemas.openxmlformats.org/officeDocument/2006/relationships/hyperlink" Target="https://pt.wikipedia.org/wiki/Liberdade_religiosa" TargetMode="External"/><Relationship Id="rId4" Type="http://schemas.openxmlformats.org/officeDocument/2006/relationships/webSettings" Target="webSettings.xml"/><Relationship Id="rId9" Type="http://schemas.openxmlformats.org/officeDocument/2006/relationships/hyperlink" Target="https://pt.wikipedia.org/wiki/Paris" TargetMode="External"/><Relationship Id="rId172" Type="http://schemas.openxmlformats.org/officeDocument/2006/relationships/hyperlink" Target="https://pt.wikipedia.org/wiki/2008" TargetMode="External"/><Relationship Id="rId180" Type="http://schemas.openxmlformats.org/officeDocument/2006/relationships/hyperlink" Target="https://pt.wikipedia.org/wiki/1982" TargetMode="External"/><Relationship Id="rId13" Type="http://schemas.openxmlformats.org/officeDocument/2006/relationships/hyperlink" Target="https://pt.wikipedia.org/wiki/Liberdade_religiosa" TargetMode="External"/><Relationship Id="rId18" Type="http://schemas.openxmlformats.org/officeDocument/2006/relationships/hyperlink" Target="https://pt.wikipedia.org/wiki/Imposto" TargetMode="External"/><Relationship Id="rId39" Type="http://schemas.openxmlformats.org/officeDocument/2006/relationships/hyperlink" Target="https://pt.wikipedia.org/wiki/Califado" TargetMode="External"/><Relationship Id="rId109" Type="http://schemas.openxmlformats.org/officeDocument/2006/relationships/hyperlink" Target="https://pt.wikipedia.org/wiki/Filosofia" TargetMode="External"/><Relationship Id="rId34" Type="http://schemas.openxmlformats.org/officeDocument/2006/relationships/hyperlink" Target="https://pt.wikipedia.org/wiki/Sacrif%C3%ADcio" TargetMode="External"/><Relationship Id="rId50" Type="http://schemas.openxmlformats.org/officeDocument/2006/relationships/hyperlink" Target="https://pt.wikipedia.org/wiki/1215" TargetMode="External"/><Relationship Id="rId55" Type="http://schemas.openxmlformats.org/officeDocument/2006/relationships/hyperlink" Target="https://pt.wikipedia.org/wiki/1517" TargetMode="External"/><Relationship Id="rId76" Type="http://schemas.openxmlformats.org/officeDocument/2006/relationships/hyperlink" Target="https://pt.wikipedia.org/wiki/Estados_Unidos" TargetMode="External"/><Relationship Id="rId97" Type="http://schemas.openxmlformats.org/officeDocument/2006/relationships/hyperlink" Target="https://pt.wikipedia.org/wiki/Anticristianismo" TargetMode="External"/><Relationship Id="rId104" Type="http://schemas.openxmlformats.org/officeDocument/2006/relationships/hyperlink" Target="https://pt.wikipedia.org/wiki/Direito" TargetMode="External"/><Relationship Id="rId120" Type="http://schemas.openxmlformats.org/officeDocument/2006/relationships/hyperlink" Target="https://pt.wikipedia.org/wiki/%C3%8Dndia" TargetMode="External"/><Relationship Id="rId125" Type="http://schemas.openxmlformats.org/officeDocument/2006/relationships/hyperlink" Target="https://pt.wikipedia.org/wiki/Crist%C3%A3os" TargetMode="External"/><Relationship Id="rId141" Type="http://schemas.openxmlformats.org/officeDocument/2006/relationships/hyperlink" Target="https://pt.wikipedia.org/w/index.php?title=Seus_cidad%C3%A3os&amp;action=edit&amp;redlink=1" TargetMode="External"/><Relationship Id="rId146" Type="http://schemas.openxmlformats.org/officeDocument/2006/relationships/hyperlink" Target="https://pt.wikipedia.org/wiki/Frente_de_Liberta%C3%A7%C3%A3o_de_Mo%C3%A7ambique" TargetMode="External"/><Relationship Id="rId167" Type="http://schemas.openxmlformats.org/officeDocument/2006/relationships/hyperlink" Target="http://query.nytimes.com/gst/fullpage.html?res=9B0DE1D61331F935A15757C0A961948260&amp;sec=&amp;spon=&amp;pagewanted=2" TargetMode="External"/><Relationship Id="rId7" Type="http://schemas.openxmlformats.org/officeDocument/2006/relationships/hyperlink" Target="https://pt.wikipedia.org/wiki/10_de_dezembro" TargetMode="External"/><Relationship Id="rId71" Type="http://schemas.openxmlformats.org/officeDocument/2006/relationships/hyperlink" Target="https://pt.wikipedia.org/w/index.php?title=Dieta_da_Transilv%C3%A2nia&amp;action=edit&amp;redlink=1" TargetMode="External"/><Relationship Id="rId92" Type="http://schemas.openxmlformats.org/officeDocument/2006/relationships/hyperlink" Target="https://pt.wikipedia.org/wiki/Revolu%C3%A7%C3%A3o_Francesa" TargetMode="External"/><Relationship Id="rId162" Type="http://schemas.openxmlformats.org/officeDocument/2006/relationships/hyperlink" Target="https://pt.wikipedia.org/wiki/2003"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pt.wikipedia.org/wiki/Zoroastrismo" TargetMode="External"/><Relationship Id="rId24" Type="http://schemas.openxmlformats.org/officeDocument/2006/relationships/hyperlink" Target="https://pt.wikipedia.org/wiki/Imp%C3%A9rio_Romano" TargetMode="External"/><Relationship Id="rId40" Type="http://schemas.openxmlformats.org/officeDocument/2006/relationships/hyperlink" Target="https://pt.wikipedia.org/wiki/Reino_da_Sic%C3%ADlia" TargetMode="External"/><Relationship Id="rId45" Type="http://schemas.openxmlformats.org/officeDocument/2006/relationships/hyperlink" Target="https://pt.wikipedia.org/wiki/%C3%81rabe" TargetMode="External"/><Relationship Id="rId66" Type="http://schemas.openxmlformats.org/officeDocument/2006/relationships/hyperlink" Target="https://pt.wikipedia.org/wiki/Jo%C3%A3o_Calvino" TargetMode="External"/><Relationship Id="rId87" Type="http://schemas.openxmlformats.org/officeDocument/2006/relationships/hyperlink" Target="https://pt.wikipedia.org/wiki/Declara%C3%A7%C3%A3o_dos_Direitos_do_Homem_e_do_Cidad%C3%A3o" TargetMode="External"/><Relationship Id="rId110" Type="http://schemas.openxmlformats.org/officeDocument/2006/relationships/hyperlink" Target="https://pt.wikipedia.org/wiki/China" TargetMode="External"/><Relationship Id="rId115" Type="http://schemas.openxmlformats.org/officeDocument/2006/relationships/hyperlink" Target="https://pt.wikipedia.org/wiki/Terroristas" TargetMode="External"/><Relationship Id="rId131" Type="http://schemas.openxmlformats.org/officeDocument/2006/relationships/hyperlink" Target="https://pt.wikipedia.org/wiki/Paquist%C3%A3o" TargetMode="External"/><Relationship Id="rId136" Type="http://schemas.openxmlformats.org/officeDocument/2006/relationships/hyperlink" Target="https://pt.wikipedia.org/wiki/Espanha" TargetMode="External"/><Relationship Id="rId157" Type="http://schemas.openxmlformats.org/officeDocument/2006/relationships/hyperlink" Target="https://pt.wikipedia.org/wiki/Concordata_de_2004" TargetMode="External"/><Relationship Id="rId178" Type="http://schemas.openxmlformats.org/officeDocument/2006/relationships/hyperlink" Target="https://pt.wikipedia.org/wiki/1931" TargetMode="External"/><Relationship Id="rId61" Type="http://schemas.openxmlformats.org/officeDocument/2006/relationships/hyperlink" Target="https://pt.wikipedia.org/wiki/Pr%C3%ADncipe" TargetMode="External"/><Relationship Id="rId82" Type="http://schemas.openxmlformats.org/officeDocument/2006/relationships/hyperlink" Target="https://pt.wikipedia.org/wiki/Am%C3%A9rica_do_Norte" TargetMode="External"/><Relationship Id="rId152" Type="http://schemas.openxmlformats.org/officeDocument/2006/relationships/hyperlink" Target="https://pt.wikipedia.org/wiki/Concordata" TargetMode="External"/><Relationship Id="rId173" Type="http://schemas.openxmlformats.org/officeDocument/2006/relationships/hyperlink" Target="https://pt.wikipedia.org/wiki/Especial:Fontes_de_livros/9788441324893" TargetMode="External"/><Relationship Id="rId19" Type="http://schemas.openxmlformats.org/officeDocument/2006/relationships/hyperlink" Target="https://pt.wikipedia.org/wiki/Preconceito" TargetMode="External"/><Relationship Id="rId14" Type="http://schemas.openxmlformats.org/officeDocument/2006/relationships/hyperlink" Target="https://pt.wikipedia.org/wiki/Teologia" TargetMode="External"/><Relationship Id="rId30" Type="http://schemas.openxmlformats.org/officeDocument/2006/relationships/hyperlink" Target="https://pt.wikipedia.org/wiki/Cristianismo" TargetMode="External"/><Relationship Id="rId35" Type="http://schemas.openxmlformats.org/officeDocument/2006/relationships/hyperlink" Target="https://pt.wikipedia.org/wiki/Persegui%C3%A7%C3%A3o_aos_crist%C3%A3os" TargetMode="External"/><Relationship Id="rId56" Type="http://schemas.openxmlformats.org/officeDocument/2006/relationships/hyperlink" Target="https://pt.wikipedia.org/wiki/Luteranismo" TargetMode="External"/><Relationship Id="rId77" Type="http://schemas.openxmlformats.org/officeDocument/2006/relationships/hyperlink" Target="https://pt.wikipedia.org/wiki/Guerra_da_Independ%C3%AAncia_dos_Estados_Unidos_da_Am%C3%A9rica" TargetMode="External"/><Relationship Id="rId100" Type="http://schemas.openxmlformats.org/officeDocument/2006/relationships/hyperlink" Target="https://pt.wikipedia.org/wiki/Persegui%C3%A7%C3%A3o_aos_crist%C3%A3os" TargetMode="External"/><Relationship Id="rId105" Type="http://schemas.openxmlformats.org/officeDocument/2006/relationships/hyperlink" Target="https://pt.wikipedia.org/wiki/Hist%C3%B3ria" TargetMode="External"/><Relationship Id="rId126" Type="http://schemas.openxmlformats.org/officeDocument/2006/relationships/hyperlink" Target="https://pt.wikipedia.org/wiki/Budistas" TargetMode="External"/><Relationship Id="rId147" Type="http://schemas.openxmlformats.org/officeDocument/2006/relationships/hyperlink" Target="https://pt.wikipedia.org/wiki/Portugal" TargetMode="External"/><Relationship Id="rId168" Type="http://schemas.openxmlformats.org/officeDocument/2006/relationships/hyperlink" Target="https://pt.wikipedia.org/wiki/Liberdade_religiosa" TargetMode="External"/><Relationship Id="rId8" Type="http://schemas.openxmlformats.org/officeDocument/2006/relationships/hyperlink" Target="https://pt.wikipedia.org/wiki/1948" TargetMode="External"/><Relationship Id="rId51" Type="http://schemas.openxmlformats.org/officeDocument/2006/relationships/hyperlink" Target="https://pt.wikipedia.org/wiki/1250" TargetMode="External"/><Relationship Id="rId72" Type="http://schemas.openxmlformats.org/officeDocument/2006/relationships/hyperlink" Target="https://pt.wikipedia.org/wiki/Calvinismo" TargetMode="External"/><Relationship Id="rId93" Type="http://schemas.openxmlformats.org/officeDocument/2006/relationships/hyperlink" Target="https://pt.wikipedia.org/wiki/Liberdade" TargetMode="External"/><Relationship Id="rId98" Type="http://schemas.openxmlformats.org/officeDocument/2006/relationships/hyperlink" Target="https://pt.wikipedia.org/wiki/Antijuda%C3%ADsmo" TargetMode="External"/><Relationship Id="rId121" Type="http://schemas.openxmlformats.org/officeDocument/2006/relationships/hyperlink" Target="https://pt.wikipedia.org/wiki/Viol%C3%AAncia" TargetMode="External"/><Relationship Id="rId142" Type="http://schemas.openxmlformats.org/officeDocument/2006/relationships/hyperlink" Target="https://pt.wikipedia.org/wiki/Wikip%C3%A9dia:Livro_de_estilo/Cite_as_fontes" TargetMode="External"/><Relationship Id="rId163" Type="http://schemas.openxmlformats.org/officeDocument/2006/relationships/hyperlink" Target="http://www.oi.acidi.gov.pt/docs/Col_Cadernos_OI/caderno_2.pdf" TargetMode="External"/><Relationship Id="rId3" Type="http://schemas.openxmlformats.org/officeDocument/2006/relationships/settings" Target="settings.xml"/><Relationship Id="rId25" Type="http://schemas.openxmlformats.org/officeDocument/2006/relationships/hyperlink" Target="https://pt.wikipedia.org/wiki/Gr%C3%A9cia" TargetMode="External"/><Relationship Id="rId46" Type="http://schemas.openxmlformats.org/officeDocument/2006/relationships/hyperlink" Target="https://pt.wikipedia.org/wiki/Grego" TargetMode="External"/><Relationship Id="rId67" Type="http://schemas.openxmlformats.org/officeDocument/2006/relationships/hyperlink" Target="https://pt.wikipedia.org/wiki/Teocracia" TargetMode="External"/><Relationship Id="rId116" Type="http://schemas.openxmlformats.org/officeDocument/2006/relationships/hyperlink" Target="https://pt.wikipedia.org/wiki/Sunitas" TargetMode="External"/><Relationship Id="rId137" Type="http://schemas.openxmlformats.org/officeDocument/2006/relationships/hyperlink" Target="https://pt.wikipedia.org/wiki/Angola" TargetMode="External"/><Relationship Id="rId158" Type="http://schemas.openxmlformats.org/officeDocument/2006/relationships/hyperlink" Target="https://pt.wikipedia.org/wiki/Concordata" TargetMode="External"/><Relationship Id="rId20" Type="http://schemas.openxmlformats.org/officeDocument/2006/relationships/hyperlink" Target="https://pt.wikipedia.org/wiki/Direito_pol%C3%ADtico" TargetMode="External"/><Relationship Id="rId41" Type="http://schemas.openxmlformats.org/officeDocument/2006/relationships/hyperlink" Target="https://pt.wikipedia.org/wiki/Rog%C3%A9rio_II_da_Sic%C3%ADlia" TargetMode="External"/><Relationship Id="rId62" Type="http://schemas.openxmlformats.org/officeDocument/2006/relationships/hyperlink" Target="https://pt.wikipedia.org/wiki/Cidad%C3%A3o" TargetMode="External"/><Relationship Id="rId83" Type="http://schemas.openxmlformats.org/officeDocument/2006/relationships/hyperlink" Target="https://pt.wikipedia.org/wiki/1789" TargetMode="External"/><Relationship Id="rId88" Type="http://schemas.openxmlformats.org/officeDocument/2006/relationships/hyperlink" Target="https://pt.wikipedia.org/wiki/Declara%C3%A7%C3%A3o_de_Direitos_de_Virg%C3%ADnia" TargetMode="External"/><Relationship Id="rId111" Type="http://schemas.openxmlformats.org/officeDocument/2006/relationships/hyperlink" Target="https://pt.wikipedia.org/wiki/Paquist%C3%A3o" TargetMode="External"/><Relationship Id="rId132" Type="http://schemas.openxmlformats.org/officeDocument/2006/relationships/hyperlink" Target="https://pt.wikipedia.org/wiki/Brasil" TargetMode="External"/><Relationship Id="rId153" Type="http://schemas.openxmlformats.org/officeDocument/2006/relationships/hyperlink" Target="https://pt.wikipedia.org/wiki/Santa_S%C3%A9" TargetMode="External"/><Relationship Id="rId174" Type="http://schemas.openxmlformats.org/officeDocument/2006/relationships/hyperlink" Target="https://pt.wikipedia.org/wiki/Liberdade_religiosa" TargetMode="External"/><Relationship Id="rId179" Type="http://schemas.openxmlformats.org/officeDocument/2006/relationships/hyperlink" Target="https://pt.wikipedia.org/wiki/Liberdade_religiosa" TargetMode="External"/><Relationship Id="rId15" Type="http://schemas.openxmlformats.org/officeDocument/2006/relationships/hyperlink" Target="https://pt.wikipedia.org/wiki/Antiguidade" TargetMode="External"/><Relationship Id="rId36" Type="http://schemas.openxmlformats.org/officeDocument/2006/relationships/hyperlink" Target="https://pt.wikipedia.org/wiki/Pag%C3%A3o" TargetMode="External"/><Relationship Id="rId57" Type="http://schemas.openxmlformats.org/officeDocument/2006/relationships/hyperlink" Target="https://pt.wikipedia.org/wiki/Carlos_V" TargetMode="External"/><Relationship Id="rId106" Type="http://schemas.openxmlformats.org/officeDocument/2006/relationships/hyperlink" Target="https://pt.wikipedia.org/wiki/Teologia" TargetMode="External"/><Relationship Id="rId127" Type="http://schemas.openxmlformats.org/officeDocument/2006/relationships/hyperlink" Target="https://pt.wikipedia.org/w/index.php?title=Campos_de_deten%C3%A7%C3%A3o&amp;action=edit&amp;redlink=1" TargetMode="External"/><Relationship Id="rId10" Type="http://schemas.openxmlformats.org/officeDocument/2006/relationships/hyperlink" Target="https://pt.wikipedia.org/wiki/Fran%C3%A7a" TargetMode="External"/><Relationship Id="rId31" Type="http://schemas.openxmlformats.org/officeDocument/2006/relationships/hyperlink" Target="https://pt.wikipedia.org/wiki/Islamismo" TargetMode="External"/><Relationship Id="rId52" Type="http://schemas.openxmlformats.org/officeDocument/2006/relationships/hyperlink" Target="https://pt.wikipedia.org/wiki/Mesquita" TargetMode="External"/><Relationship Id="rId73" Type="http://schemas.openxmlformats.org/officeDocument/2006/relationships/hyperlink" Target="https://pt.wikipedia.org/wiki/1568" TargetMode="External"/><Relationship Id="rId78" Type="http://schemas.openxmlformats.org/officeDocument/2006/relationships/hyperlink" Target="https://pt.wikipedia.org/wiki/Declara%C3%A7%C3%A3o_de_Independ%C3%AAncia_dos_Estados_Unidos" TargetMode="External"/><Relationship Id="rId94" Type="http://schemas.openxmlformats.org/officeDocument/2006/relationships/hyperlink" Target="https://pt.wikipedia.org/wiki/Igualdade" TargetMode="External"/><Relationship Id="rId99" Type="http://schemas.openxmlformats.org/officeDocument/2006/relationships/hyperlink" Target="https://pt.wikipedia.org/wiki/Intoler%C3%A2ncia_religiosa" TargetMode="External"/><Relationship Id="rId101" Type="http://schemas.openxmlformats.org/officeDocument/2006/relationships/hyperlink" Target="https://pt.wikipedia.org/wiki/Ficheiro:Religiousfreedom.png" TargetMode="External"/><Relationship Id="rId122" Type="http://schemas.openxmlformats.org/officeDocument/2006/relationships/hyperlink" Target="https://pt.wikipedia.org/wiki/Campos_de_concentra%C3%A7%C3%A3o" TargetMode="External"/><Relationship Id="rId143" Type="http://schemas.openxmlformats.org/officeDocument/2006/relationships/hyperlink" Target="https://pt.wikipedia.org/wiki/Constitui%C3%A7%C3%A3o_Federal" TargetMode="External"/><Relationship Id="rId148" Type="http://schemas.openxmlformats.org/officeDocument/2006/relationships/hyperlink" Target="https://pt.wikipedia.org/wiki/Governo_Constitucional_de_Portugal" TargetMode="External"/><Relationship Id="rId164" Type="http://schemas.openxmlformats.org/officeDocument/2006/relationships/hyperlink" Target="https://pt.wikipedia.org/wiki/Liberdade_religiosa" TargetMode="External"/><Relationship Id="rId169" Type="http://schemas.openxmlformats.org/officeDocument/2006/relationships/hyperlink" Target="http://www.royalist.info/execute/biog?person=352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6001</Words>
  <Characters>32410</Characters>
  <Application>Microsoft Office Word</Application>
  <DocSecurity>0</DocSecurity>
  <Lines>270</Lines>
  <Paragraphs>76</Paragraphs>
  <ScaleCrop>false</ScaleCrop>
  <Company/>
  <LinksUpToDate>false</LinksUpToDate>
  <CharactersWithSpaces>38335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2018-01-14T14:42:00Z</dcterms:created>
  <dcterms:modified xsi:type="dcterms:W3CDTF">2018-01-14T14:48:00Z</dcterms:modified>
</cp:coreProperties>
</file>