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4FD" w:rsidRPr="000114FD" w:rsidRDefault="000114FD" w:rsidP="000114FD">
      <w:pPr>
        <w:spacing w:before="360" w:after="0"/>
        <w:jc w:val="center"/>
        <w:textAlignment w:val="baseline"/>
        <w:outlineLvl w:val="1"/>
        <w:rPr>
          <w:rFonts w:ascii="Times New Roman" w:eastAsia="Times New Roman" w:hAnsi="Times New Roman" w:cs="Times New Roman"/>
          <w:b/>
          <w:bCs/>
          <w:color w:val="262626"/>
          <w:sz w:val="56"/>
          <w:szCs w:val="56"/>
          <w:lang w:eastAsia="pt-BR"/>
        </w:rPr>
      </w:pPr>
      <w:r w:rsidRPr="000114FD">
        <w:rPr>
          <w:rFonts w:ascii="Times New Roman" w:eastAsia="Times New Roman" w:hAnsi="Times New Roman" w:cs="Times New Roman"/>
          <w:b/>
          <w:bCs/>
          <w:color w:val="262626"/>
          <w:sz w:val="56"/>
          <w:szCs w:val="56"/>
          <w:lang w:eastAsia="pt-BR"/>
        </w:rPr>
        <w:t>Os desafios do publicitário “mochileiro”</w:t>
      </w:r>
    </w:p>
    <w:p w:rsidR="000114FD" w:rsidRPr="000114FD" w:rsidRDefault="000114FD" w:rsidP="000114FD">
      <w:pPr>
        <w:spacing w:before="216" w:after="0" w:line="389" w:lineRule="atLeast"/>
        <w:jc w:val="both"/>
        <w:textAlignment w:val="baseline"/>
        <w:rPr>
          <w:rFonts w:ascii="Arial" w:eastAsia="Times New Roman" w:hAnsi="Arial" w:cs="Arial"/>
          <w:color w:val="252525"/>
          <w:sz w:val="26"/>
          <w:szCs w:val="26"/>
          <w:lang w:eastAsia="pt-BR"/>
        </w:rPr>
      </w:pPr>
      <w:r w:rsidRPr="000114FD">
        <w:rPr>
          <w:rFonts w:ascii="Arial" w:eastAsia="Times New Roman" w:hAnsi="Arial" w:cs="Arial"/>
          <w:color w:val="252525"/>
          <w:sz w:val="26"/>
          <w:szCs w:val="26"/>
          <w:lang w:eastAsia="pt-BR"/>
        </w:rPr>
        <w:t xml:space="preserve">Profissionais da </w:t>
      </w:r>
      <w:proofErr w:type="spellStart"/>
      <w:r w:rsidRPr="000114FD">
        <w:rPr>
          <w:rFonts w:ascii="Arial" w:eastAsia="Times New Roman" w:hAnsi="Arial" w:cs="Arial"/>
          <w:color w:val="252525"/>
          <w:sz w:val="26"/>
          <w:szCs w:val="26"/>
          <w:lang w:eastAsia="pt-BR"/>
        </w:rPr>
        <w:t>Elephant</w:t>
      </w:r>
      <w:proofErr w:type="spellEnd"/>
      <w:r w:rsidRPr="000114FD">
        <w:rPr>
          <w:rFonts w:ascii="Arial" w:eastAsia="Times New Roman" w:hAnsi="Arial" w:cs="Arial"/>
          <w:color w:val="252525"/>
          <w:sz w:val="26"/>
          <w:szCs w:val="26"/>
          <w:lang w:eastAsia="pt-BR"/>
        </w:rPr>
        <w:t xml:space="preserve"> NY, AKQA </w:t>
      </w:r>
      <w:proofErr w:type="spellStart"/>
      <w:r w:rsidRPr="000114FD">
        <w:rPr>
          <w:rFonts w:ascii="Arial" w:eastAsia="Times New Roman" w:hAnsi="Arial" w:cs="Arial"/>
          <w:color w:val="252525"/>
          <w:sz w:val="26"/>
          <w:szCs w:val="26"/>
          <w:lang w:eastAsia="pt-BR"/>
        </w:rPr>
        <w:t>San</w:t>
      </w:r>
      <w:proofErr w:type="spellEnd"/>
      <w:r w:rsidRPr="000114FD">
        <w:rPr>
          <w:rFonts w:ascii="Arial" w:eastAsia="Times New Roman" w:hAnsi="Arial" w:cs="Arial"/>
          <w:color w:val="252525"/>
          <w:sz w:val="26"/>
          <w:szCs w:val="26"/>
          <w:lang w:eastAsia="pt-BR"/>
        </w:rPr>
        <w:t xml:space="preserve"> Francisco e R/GA falam sobre os desafios de atuar e transitar em outros mercados</w:t>
      </w:r>
    </w:p>
    <w:p w:rsidR="000114FD" w:rsidRPr="000114FD" w:rsidRDefault="000114FD" w:rsidP="000114FD">
      <w:pPr>
        <w:spacing w:before="576" w:after="0" w:line="360" w:lineRule="atLeast"/>
        <w:jc w:val="both"/>
        <w:textAlignment w:val="baseline"/>
        <w:rPr>
          <w:rFonts w:ascii="Arial" w:eastAsia="Times New Roman" w:hAnsi="Arial" w:cs="Arial"/>
          <w:color w:val="000000"/>
          <w:lang w:eastAsia="pt-BR"/>
        </w:rPr>
      </w:pPr>
      <w:r w:rsidRPr="000114FD">
        <w:rPr>
          <w:rFonts w:ascii="Arial" w:eastAsia="Times New Roman" w:hAnsi="Arial" w:cs="Arial"/>
          <w:color w:val="000000"/>
          <w:lang w:eastAsia="pt-BR"/>
        </w:rPr>
        <w:t>Os criativos brasileiros são reconhecidos no exterior. Não somente pelos prêmios que o País acumula, mas cada vez mais pela capacidade de os profissionais daqui acumularem experiências em vários mercados. Diversidade e conhecimento multicultural têm sido cada vez mais valiosos lá fora. Neste contexto, é possível ser um publicitário “mochileiro”. Ou traduzindo, aquele capaz não apenas de se fixar em um mercado, mas com versatilidade de transitar entre culturas distintas.</w:t>
      </w:r>
    </w:p>
    <w:p w:rsidR="000114FD" w:rsidRPr="000114FD" w:rsidRDefault="000114FD" w:rsidP="000114FD">
      <w:pPr>
        <w:spacing w:after="0" w:line="360" w:lineRule="atLeast"/>
        <w:jc w:val="both"/>
        <w:textAlignment w:val="baseline"/>
        <w:rPr>
          <w:rFonts w:ascii="Times New Roman" w:eastAsia="Times New Roman" w:hAnsi="Times New Roman" w:cs="Times New Roman"/>
          <w:color w:val="F58320"/>
          <w:sz w:val="24"/>
          <w:szCs w:val="24"/>
          <w:bdr w:val="none" w:sz="0" w:space="0" w:color="auto" w:frame="1"/>
          <w:lang w:eastAsia="pt-BR"/>
        </w:rPr>
      </w:pPr>
      <w:r w:rsidRPr="000114FD">
        <w:rPr>
          <w:rFonts w:ascii="Arial" w:eastAsia="Times New Roman" w:hAnsi="Arial" w:cs="Arial"/>
          <w:b/>
          <w:bCs/>
          <w:caps/>
          <w:color w:val="000000"/>
          <w:sz w:val="17"/>
          <w:lang w:eastAsia="pt-BR"/>
        </w:rPr>
        <w:t>RELACIONADO</w:t>
      </w:r>
      <w:r w:rsidRPr="000114FD">
        <w:rPr>
          <w:rFonts w:ascii="Arial" w:eastAsia="Times New Roman" w:hAnsi="Arial" w:cs="Arial"/>
          <w:color w:val="000000"/>
          <w:lang w:eastAsia="pt-BR"/>
        </w:rPr>
        <w:fldChar w:fldCharType="begin"/>
      </w:r>
      <w:r w:rsidRPr="000114FD">
        <w:rPr>
          <w:rFonts w:ascii="Arial" w:eastAsia="Times New Roman" w:hAnsi="Arial" w:cs="Arial"/>
          <w:color w:val="000000"/>
          <w:lang w:eastAsia="pt-BR"/>
        </w:rPr>
        <w:instrText xml:space="preserve"> HYPERLINK "http://www.meioemensagem.com.br/home/comunicacao/2017/07/25/a-reputacao-dos-criativos-brasileiros-no-vale-do-silicio.html" </w:instrText>
      </w:r>
      <w:r w:rsidRPr="000114FD">
        <w:rPr>
          <w:rFonts w:ascii="Arial" w:eastAsia="Times New Roman" w:hAnsi="Arial" w:cs="Arial"/>
          <w:color w:val="000000"/>
          <w:lang w:eastAsia="pt-BR"/>
        </w:rPr>
        <w:fldChar w:fldCharType="separate"/>
      </w:r>
      <w:r>
        <w:rPr>
          <w:rFonts w:ascii="Arial" w:eastAsia="Times New Roman" w:hAnsi="Arial" w:cs="Arial"/>
          <w:noProof/>
          <w:color w:val="F58320"/>
          <w:bdr w:val="none" w:sz="0" w:space="0" w:color="auto" w:frame="1"/>
          <w:lang w:eastAsia="pt-BR"/>
        </w:rPr>
        <w:drawing>
          <wp:inline distT="0" distB="0" distL="0" distR="0">
            <wp:extent cx="2624455" cy="1618615"/>
            <wp:effectExtent l="19050" t="0" r="4445" b="0"/>
            <wp:docPr id="1" name="Imagem 1" descr="http://www.meioemensagem.com.br/wp-content/uploads/2017/07/PJ-Pereira-Divulgacao-275x17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ioemensagem.com.br/wp-content/uploads/2017/07/PJ-Pereira-Divulgacao-275x170.jpg">
                      <a:hlinkClick r:id="rId5"/>
                    </pic:cNvPr>
                    <pic:cNvPicPr>
                      <a:picLocks noChangeAspect="1" noChangeArrowheads="1"/>
                    </pic:cNvPicPr>
                  </pic:nvPicPr>
                  <pic:blipFill>
                    <a:blip r:embed="rId6"/>
                    <a:srcRect/>
                    <a:stretch>
                      <a:fillRect/>
                    </a:stretch>
                  </pic:blipFill>
                  <pic:spPr bwMode="auto">
                    <a:xfrm>
                      <a:off x="0" y="0"/>
                      <a:ext cx="2624455" cy="1618615"/>
                    </a:xfrm>
                    <a:prstGeom prst="rect">
                      <a:avLst/>
                    </a:prstGeom>
                    <a:noFill/>
                    <a:ln w="9525">
                      <a:noFill/>
                      <a:miter lim="800000"/>
                      <a:headEnd/>
                      <a:tailEnd/>
                    </a:ln>
                  </pic:spPr>
                </pic:pic>
              </a:graphicData>
            </a:graphic>
          </wp:inline>
        </w:drawing>
      </w:r>
    </w:p>
    <w:p w:rsidR="000114FD" w:rsidRPr="000114FD" w:rsidRDefault="000114FD" w:rsidP="000114FD">
      <w:pPr>
        <w:spacing w:before="144" w:after="0" w:line="475" w:lineRule="atLeast"/>
        <w:jc w:val="both"/>
        <w:textAlignment w:val="baseline"/>
        <w:rPr>
          <w:rFonts w:ascii="Times New Roman" w:eastAsia="Times New Roman" w:hAnsi="Times New Roman" w:cs="Times New Roman"/>
          <w:b/>
          <w:bCs/>
          <w:color w:val="000000"/>
          <w:sz w:val="39"/>
          <w:szCs w:val="39"/>
          <w:lang w:eastAsia="pt-BR"/>
        </w:rPr>
      </w:pPr>
      <w:r w:rsidRPr="000114FD">
        <w:rPr>
          <w:rFonts w:ascii="Arial" w:eastAsia="Times New Roman" w:hAnsi="Arial" w:cs="Arial"/>
          <w:b/>
          <w:bCs/>
          <w:color w:val="000000"/>
          <w:sz w:val="39"/>
          <w:szCs w:val="39"/>
          <w:bdr w:val="none" w:sz="0" w:space="0" w:color="auto" w:frame="1"/>
          <w:lang w:eastAsia="pt-BR"/>
        </w:rPr>
        <w:t>A reputação dos criativos brasileiros no Vale do Silício</w:t>
      </w:r>
    </w:p>
    <w:p w:rsidR="000114FD" w:rsidRPr="000114FD" w:rsidRDefault="000114FD" w:rsidP="000114FD">
      <w:pPr>
        <w:spacing w:after="0" w:line="360" w:lineRule="atLeast"/>
        <w:jc w:val="both"/>
        <w:textAlignment w:val="baseline"/>
        <w:rPr>
          <w:rFonts w:ascii="Arial" w:eastAsia="Times New Roman" w:hAnsi="Arial" w:cs="Arial"/>
          <w:color w:val="000000"/>
          <w:lang w:eastAsia="pt-BR"/>
        </w:rPr>
      </w:pPr>
      <w:r w:rsidRPr="000114FD">
        <w:rPr>
          <w:rFonts w:ascii="Arial" w:eastAsia="Times New Roman" w:hAnsi="Arial" w:cs="Arial"/>
          <w:color w:val="000000"/>
          <w:lang w:eastAsia="pt-BR"/>
        </w:rPr>
        <w:fldChar w:fldCharType="end"/>
      </w:r>
    </w:p>
    <w:p w:rsidR="000114FD" w:rsidRPr="000114FD" w:rsidRDefault="000114FD" w:rsidP="000114FD">
      <w:pPr>
        <w:spacing w:after="0" w:line="360" w:lineRule="atLeast"/>
        <w:jc w:val="both"/>
        <w:textAlignment w:val="baseline"/>
        <w:rPr>
          <w:rFonts w:ascii="Arial" w:eastAsia="Times New Roman" w:hAnsi="Arial" w:cs="Arial"/>
          <w:color w:val="000000"/>
          <w:lang w:eastAsia="pt-BR"/>
        </w:rPr>
      </w:pPr>
      <w:r w:rsidRPr="000114FD">
        <w:rPr>
          <w:rFonts w:ascii="Arial" w:eastAsia="Times New Roman" w:hAnsi="Arial" w:cs="Arial"/>
          <w:color w:val="000000"/>
          <w:lang w:eastAsia="pt-BR"/>
        </w:rPr>
        <w:t xml:space="preserve">Em entrevista recente ao Meio &amp; Mensagem, Paola Colombo, VP da R/GA </w:t>
      </w:r>
      <w:proofErr w:type="spellStart"/>
      <w:r w:rsidRPr="000114FD">
        <w:rPr>
          <w:rFonts w:ascii="Arial" w:eastAsia="Times New Roman" w:hAnsi="Arial" w:cs="Arial"/>
          <w:color w:val="000000"/>
          <w:lang w:eastAsia="pt-BR"/>
        </w:rPr>
        <w:t>San</w:t>
      </w:r>
      <w:proofErr w:type="spellEnd"/>
      <w:r w:rsidRPr="000114FD">
        <w:rPr>
          <w:rFonts w:ascii="Arial" w:eastAsia="Times New Roman" w:hAnsi="Arial" w:cs="Arial"/>
          <w:color w:val="000000"/>
          <w:lang w:eastAsia="pt-BR"/>
        </w:rPr>
        <w:t xml:space="preserve"> Francisco, </w:t>
      </w:r>
      <w:hyperlink r:id="rId7" w:tgtFrame="_blank" w:history="1">
        <w:r w:rsidRPr="000114FD">
          <w:rPr>
            <w:rFonts w:ascii="Arial" w:eastAsia="Times New Roman" w:hAnsi="Arial" w:cs="Arial"/>
            <w:color w:val="F58320"/>
            <w:lang w:eastAsia="pt-BR"/>
          </w:rPr>
          <w:t>ressaltou que sua agência combina mais de vinte nacionalidades e que o fator multicultural é cada vez mais importante</w:t>
        </w:r>
      </w:hyperlink>
      <w:r w:rsidRPr="000114FD">
        <w:rPr>
          <w:rFonts w:ascii="Arial" w:eastAsia="Times New Roman" w:hAnsi="Arial" w:cs="Arial"/>
          <w:color w:val="000000"/>
          <w:lang w:eastAsia="pt-BR"/>
        </w:rPr>
        <w:t>. “A mistura de perspectivas e culturas é tão rica quanto o ambiente que incentiva a criação. Sejam os brasileiros que atuam aqui conosco, ou os profissionais de outras nacionalidades, o resultado final são olhares diversos e completos”, diz Paola.</w:t>
      </w:r>
    </w:p>
    <w:p w:rsidR="000114FD" w:rsidRPr="000114FD" w:rsidRDefault="000114FD" w:rsidP="000114FD">
      <w:pPr>
        <w:spacing w:before="576" w:after="0" w:line="360" w:lineRule="atLeast"/>
        <w:jc w:val="both"/>
        <w:textAlignment w:val="baseline"/>
        <w:rPr>
          <w:rFonts w:ascii="Arial" w:eastAsia="Times New Roman" w:hAnsi="Arial" w:cs="Arial"/>
          <w:color w:val="000000"/>
          <w:lang w:eastAsia="pt-BR"/>
        </w:rPr>
      </w:pPr>
      <w:r w:rsidRPr="000114FD">
        <w:rPr>
          <w:rFonts w:ascii="Arial" w:eastAsia="Times New Roman" w:hAnsi="Arial" w:cs="Arial"/>
          <w:color w:val="000000"/>
          <w:lang w:eastAsia="pt-BR"/>
        </w:rPr>
        <w:t xml:space="preserve">Para Lucas </w:t>
      </w:r>
      <w:proofErr w:type="spellStart"/>
      <w:r w:rsidRPr="000114FD">
        <w:rPr>
          <w:rFonts w:ascii="Arial" w:eastAsia="Times New Roman" w:hAnsi="Arial" w:cs="Arial"/>
          <w:color w:val="000000"/>
          <w:lang w:eastAsia="pt-BR"/>
        </w:rPr>
        <w:t>Zaiden</w:t>
      </w:r>
      <w:proofErr w:type="spellEnd"/>
      <w:r w:rsidRPr="000114FD">
        <w:rPr>
          <w:rFonts w:ascii="Arial" w:eastAsia="Times New Roman" w:hAnsi="Arial" w:cs="Arial"/>
          <w:color w:val="000000"/>
          <w:lang w:eastAsia="pt-BR"/>
        </w:rPr>
        <w:t xml:space="preserve">, diretor de criação da AKQA </w:t>
      </w:r>
      <w:proofErr w:type="spellStart"/>
      <w:r w:rsidRPr="000114FD">
        <w:rPr>
          <w:rFonts w:ascii="Arial" w:eastAsia="Times New Roman" w:hAnsi="Arial" w:cs="Arial"/>
          <w:color w:val="000000"/>
          <w:lang w:eastAsia="pt-BR"/>
        </w:rPr>
        <w:t>San</w:t>
      </w:r>
      <w:proofErr w:type="spellEnd"/>
      <w:r w:rsidRPr="000114FD">
        <w:rPr>
          <w:rFonts w:ascii="Arial" w:eastAsia="Times New Roman" w:hAnsi="Arial" w:cs="Arial"/>
          <w:color w:val="000000"/>
          <w:lang w:eastAsia="pt-BR"/>
        </w:rPr>
        <w:t xml:space="preserve"> Francisco, que já passou por Madri e Moscou, em cada mudança de cidade e mercado o choque cultural é grande e leva tempo a ser resolvido. “Cheguei </w:t>
      </w:r>
      <w:proofErr w:type="gramStart"/>
      <w:r w:rsidRPr="000114FD">
        <w:rPr>
          <w:rFonts w:ascii="Arial" w:eastAsia="Times New Roman" w:hAnsi="Arial" w:cs="Arial"/>
          <w:color w:val="000000"/>
          <w:lang w:eastAsia="pt-BR"/>
        </w:rPr>
        <w:t>em</w:t>
      </w:r>
      <w:proofErr w:type="gramEnd"/>
      <w:r w:rsidRPr="000114FD">
        <w:rPr>
          <w:rFonts w:ascii="Arial" w:eastAsia="Times New Roman" w:hAnsi="Arial" w:cs="Arial"/>
          <w:color w:val="000000"/>
          <w:lang w:eastAsia="pt-BR"/>
        </w:rPr>
        <w:t xml:space="preserve"> janeiro a </w:t>
      </w:r>
      <w:proofErr w:type="spellStart"/>
      <w:r w:rsidRPr="000114FD">
        <w:rPr>
          <w:rFonts w:ascii="Arial" w:eastAsia="Times New Roman" w:hAnsi="Arial" w:cs="Arial"/>
          <w:color w:val="000000"/>
          <w:lang w:eastAsia="pt-BR"/>
        </w:rPr>
        <w:t>San</w:t>
      </w:r>
      <w:proofErr w:type="spellEnd"/>
      <w:r w:rsidRPr="000114FD">
        <w:rPr>
          <w:rFonts w:ascii="Arial" w:eastAsia="Times New Roman" w:hAnsi="Arial" w:cs="Arial"/>
          <w:color w:val="000000"/>
          <w:lang w:eastAsia="pt-BR"/>
        </w:rPr>
        <w:t xml:space="preserve"> Francisco e o impacto cultural que tive aqui foi maior do que na Rússia. Ainda não entendi direito como as pessoas </w:t>
      </w:r>
      <w:r w:rsidRPr="000114FD">
        <w:rPr>
          <w:rFonts w:ascii="Arial" w:eastAsia="Times New Roman" w:hAnsi="Arial" w:cs="Arial"/>
          <w:color w:val="000000"/>
          <w:lang w:eastAsia="pt-BR"/>
        </w:rPr>
        <w:lastRenderedPageBreak/>
        <w:t xml:space="preserve">daqui pensam. Nunca imaginei isso. O Brasil consome Estados Unidos desde criancinha. Pode ser a minha </w:t>
      </w:r>
      <w:proofErr w:type="spellStart"/>
      <w:r w:rsidRPr="000114FD">
        <w:rPr>
          <w:rFonts w:ascii="Arial" w:eastAsia="Times New Roman" w:hAnsi="Arial" w:cs="Arial"/>
          <w:color w:val="000000"/>
          <w:lang w:eastAsia="pt-BR"/>
        </w:rPr>
        <w:t>mostragem</w:t>
      </w:r>
      <w:proofErr w:type="spellEnd"/>
      <w:r w:rsidRPr="000114FD">
        <w:rPr>
          <w:rFonts w:ascii="Arial" w:eastAsia="Times New Roman" w:hAnsi="Arial" w:cs="Arial"/>
          <w:color w:val="000000"/>
          <w:lang w:eastAsia="pt-BR"/>
        </w:rPr>
        <w:t xml:space="preserve">, pode ser as experiências que eu tive até agora, mas foi o ‘povo’ mais difícil de decifrar que já conheci”, diz </w:t>
      </w:r>
      <w:proofErr w:type="spellStart"/>
      <w:r w:rsidRPr="000114FD">
        <w:rPr>
          <w:rFonts w:ascii="Arial" w:eastAsia="Times New Roman" w:hAnsi="Arial" w:cs="Arial"/>
          <w:color w:val="000000"/>
          <w:lang w:eastAsia="pt-BR"/>
        </w:rPr>
        <w:t>Zaiden</w:t>
      </w:r>
      <w:proofErr w:type="spellEnd"/>
      <w:r w:rsidRPr="000114FD">
        <w:rPr>
          <w:rFonts w:ascii="Arial" w:eastAsia="Times New Roman" w:hAnsi="Arial" w:cs="Arial"/>
          <w:color w:val="000000"/>
          <w:lang w:eastAsia="pt-BR"/>
        </w:rPr>
        <w:t xml:space="preserve"> reforçando que quando se trabalha fora nada é previsível.</w:t>
      </w:r>
    </w:p>
    <w:p w:rsidR="000114FD" w:rsidRPr="000114FD" w:rsidRDefault="000114FD" w:rsidP="000114FD">
      <w:pPr>
        <w:spacing w:after="0" w:line="360" w:lineRule="atLeast"/>
        <w:jc w:val="both"/>
        <w:textAlignment w:val="baseline"/>
        <w:rPr>
          <w:rFonts w:ascii="Times New Roman" w:eastAsia="Times New Roman" w:hAnsi="Times New Roman" w:cs="Times New Roman"/>
          <w:color w:val="F58320"/>
          <w:sz w:val="24"/>
          <w:szCs w:val="24"/>
          <w:bdr w:val="none" w:sz="0" w:space="0" w:color="auto" w:frame="1"/>
          <w:lang w:eastAsia="pt-BR"/>
        </w:rPr>
      </w:pPr>
      <w:r w:rsidRPr="000114FD">
        <w:rPr>
          <w:rFonts w:ascii="Arial" w:eastAsia="Times New Roman" w:hAnsi="Arial" w:cs="Arial"/>
          <w:b/>
          <w:bCs/>
          <w:caps/>
          <w:color w:val="000000"/>
          <w:sz w:val="17"/>
          <w:lang w:eastAsia="pt-BR"/>
        </w:rPr>
        <w:t>RELACIONADO</w:t>
      </w:r>
      <w:r w:rsidRPr="000114FD">
        <w:rPr>
          <w:rFonts w:ascii="Arial" w:eastAsia="Times New Roman" w:hAnsi="Arial" w:cs="Arial"/>
          <w:color w:val="000000"/>
          <w:lang w:eastAsia="pt-BR"/>
        </w:rPr>
        <w:fldChar w:fldCharType="begin"/>
      </w:r>
      <w:r w:rsidRPr="000114FD">
        <w:rPr>
          <w:rFonts w:ascii="Arial" w:eastAsia="Times New Roman" w:hAnsi="Arial" w:cs="Arial"/>
          <w:color w:val="000000"/>
          <w:lang w:eastAsia="pt-BR"/>
        </w:rPr>
        <w:instrText xml:space="preserve"> HYPERLINK "http://www.meioemensagem.com.br/home/midia/2017/08/18/as-ocupacoes-que-surgiram-com-os-youtubers.html" </w:instrText>
      </w:r>
      <w:r w:rsidRPr="000114FD">
        <w:rPr>
          <w:rFonts w:ascii="Arial" w:eastAsia="Times New Roman" w:hAnsi="Arial" w:cs="Arial"/>
          <w:color w:val="000000"/>
          <w:lang w:eastAsia="pt-BR"/>
        </w:rPr>
        <w:fldChar w:fldCharType="separate"/>
      </w:r>
      <w:r>
        <w:rPr>
          <w:rFonts w:ascii="Arial" w:eastAsia="Times New Roman" w:hAnsi="Arial" w:cs="Arial"/>
          <w:noProof/>
          <w:color w:val="F58320"/>
          <w:bdr w:val="none" w:sz="0" w:space="0" w:color="auto" w:frame="1"/>
          <w:lang w:eastAsia="pt-BR"/>
        </w:rPr>
        <w:drawing>
          <wp:inline distT="0" distB="0" distL="0" distR="0">
            <wp:extent cx="2624455" cy="1618615"/>
            <wp:effectExtent l="19050" t="0" r="4445" b="0"/>
            <wp:docPr id="2" name="Imagem 2" descr="http://www.meioemensagem.com.br/wp-content/uploads/2017/08/influenciadores-275x17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ioemensagem.com.br/wp-content/uploads/2017/08/influenciadores-275x170.jpg">
                      <a:hlinkClick r:id="rId8"/>
                    </pic:cNvPr>
                    <pic:cNvPicPr>
                      <a:picLocks noChangeAspect="1" noChangeArrowheads="1"/>
                    </pic:cNvPicPr>
                  </pic:nvPicPr>
                  <pic:blipFill>
                    <a:blip r:embed="rId9"/>
                    <a:srcRect/>
                    <a:stretch>
                      <a:fillRect/>
                    </a:stretch>
                  </pic:blipFill>
                  <pic:spPr bwMode="auto">
                    <a:xfrm>
                      <a:off x="0" y="0"/>
                      <a:ext cx="2624455" cy="1618615"/>
                    </a:xfrm>
                    <a:prstGeom prst="rect">
                      <a:avLst/>
                    </a:prstGeom>
                    <a:noFill/>
                    <a:ln w="9525">
                      <a:noFill/>
                      <a:miter lim="800000"/>
                      <a:headEnd/>
                      <a:tailEnd/>
                    </a:ln>
                  </pic:spPr>
                </pic:pic>
              </a:graphicData>
            </a:graphic>
          </wp:inline>
        </w:drawing>
      </w:r>
    </w:p>
    <w:p w:rsidR="000114FD" w:rsidRPr="000114FD" w:rsidRDefault="000114FD" w:rsidP="000114FD">
      <w:pPr>
        <w:spacing w:before="144" w:after="0" w:line="475" w:lineRule="atLeast"/>
        <w:jc w:val="both"/>
        <w:textAlignment w:val="baseline"/>
        <w:rPr>
          <w:rFonts w:ascii="Times New Roman" w:eastAsia="Times New Roman" w:hAnsi="Times New Roman" w:cs="Times New Roman"/>
          <w:b/>
          <w:bCs/>
          <w:color w:val="000000"/>
          <w:sz w:val="39"/>
          <w:szCs w:val="39"/>
          <w:lang w:eastAsia="pt-BR"/>
        </w:rPr>
      </w:pPr>
      <w:r w:rsidRPr="000114FD">
        <w:rPr>
          <w:rFonts w:ascii="Arial" w:eastAsia="Times New Roman" w:hAnsi="Arial" w:cs="Arial"/>
          <w:b/>
          <w:bCs/>
          <w:color w:val="000000"/>
          <w:sz w:val="39"/>
          <w:szCs w:val="39"/>
          <w:bdr w:val="none" w:sz="0" w:space="0" w:color="auto" w:frame="1"/>
          <w:lang w:eastAsia="pt-BR"/>
        </w:rPr>
        <w:t xml:space="preserve">As ocupações que surgiram com os </w:t>
      </w:r>
      <w:proofErr w:type="spellStart"/>
      <w:r w:rsidRPr="000114FD">
        <w:rPr>
          <w:rFonts w:ascii="Arial" w:eastAsia="Times New Roman" w:hAnsi="Arial" w:cs="Arial"/>
          <w:b/>
          <w:bCs/>
          <w:color w:val="000000"/>
          <w:sz w:val="39"/>
          <w:szCs w:val="39"/>
          <w:bdr w:val="none" w:sz="0" w:space="0" w:color="auto" w:frame="1"/>
          <w:lang w:eastAsia="pt-BR"/>
        </w:rPr>
        <w:t>youtubers</w:t>
      </w:r>
      <w:proofErr w:type="spellEnd"/>
    </w:p>
    <w:p w:rsidR="000114FD" w:rsidRPr="000114FD" w:rsidRDefault="000114FD" w:rsidP="000114FD">
      <w:pPr>
        <w:spacing w:after="0" w:line="360" w:lineRule="atLeast"/>
        <w:jc w:val="both"/>
        <w:textAlignment w:val="baseline"/>
        <w:rPr>
          <w:rFonts w:ascii="Arial" w:eastAsia="Times New Roman" w:hAnsi="Arial" w:cs="Arial"/>
          <w:color w:val="000000"/>
          <w:lang w:eastAsia="pt-BR"/>
        </w:rPr>
      </w:pPr>
      <w:r w:rsidRPr="000114FD">
        <w:rPr>
          <w:rFonts w:ascii="Arial" w:eastAsia="Times New Roman" w:hAnsi="Arial" w:cs="Arial"/>
          <w:color w:val="000000"/>
          <w:lang w:eastAsia="pt-BR"/>
        </w:rPr>
        <w:fldChar w:fldCharType="end"/>
      </w:r>
      <w:proofErr w:type="spellStart"/>
      <w:r w:rsidRPr="000114FD">
        <w:rPr>
          <w:rFonts w:ascii="Arial" w:eastAsia="Times New Roman" w:hAnsi="Arial" w:cs="Arial"/>
          <w:color w:val="000000"/>
          <w:lang w:eastAsia="pt-BR"/>
        </w:rPr>
        <w:t>Harisson</w:t>
      </w:r>
      <w:proofErr w:type="spellEnd"/>
      <w:r w:rsidRPr="000114FD">
        <w:rPr>
          <w:rFonts w:ascii="Arial" w:eastAsia="Times New Roman" w:hAnsi="Arial" w:cs="Arial"/>
          <w:color w:val="000000"/>
          <w:lang w:eastAsia="pt-BR"/>
        </w:rPr>
        <w:t xml:space="preserve"> Santos, Lead Designer na </w:t>
      </w:r>
      <w:proofErr w:type="spellStart"/>
      <w:r w:rsidRPr="000114FD">
        <w:rPr>
          <w:rFonts w:ascii="Arial" w:eastAsia="Times New Roman" w:hAnsi="Arial" w:cs="Arial"/>
          <w:color w:val="000000"/>
          <w:lang w:eastAsia="pt-BR"/>
        </w:rPr>
        <w:t>Elephant</w:t>
      </w:r>
      <w:proofErr w:type="spellEnd"/>
      <w:r w:rsidRPr="000114FD">
        <w:rPr>
          <w:rFonts w:ascii="Arial" w:eastAsia="Times New Roman" w:hAnsi="Arial" w:cs="Arial"/>
          <w:color w:val="000000"/>
          <w:lang w:eastAsia="pt-BR"/>
        </w:rPr>
        <w:t xml:space="preserve"> NY, agência do grupo IPG, saiu de João Pessoa trabalhou em Toronto, </w:t>
      </w:r>
      <w:proofErr w:type="spellStart"/>
      <w:r w:rsidRPr="000114FD">
        <w:rPr>
          <w:rFonts w:ascii="Arial" w:eastAsia="Times New Roman" w:hAnsi="Arial" w:cs="Arial"/>
          <w:color w:val="000000"/>
          <w:lang w:eastAsia="pt-BR"/>
        </w:rPr>
        <w:t>Los</w:t>
      </w:r>
      <w:proofErr w:type="spellEnd"/>
      <w:r w:rsidRPr="000114FD">
        <w:rPr>
          <w:rFonts w:ascii="Arial" w:eastAsia="Times New Roman" w:hAnsi="Arial" w:cs="Arial"/>
          <w:color w:val="000000"/>
          <w:lang w:eastAsia="pt-BR"/>
        </w:rPr>
        <w:t xml:space="preserve"> Angeles, Bahrein, São Paulo e agora Nova York. Para ele, o desafio vai além de se acostumar a uma nova cultura, mas passa por encontrar as oportunidades. “Felizmente, tanto para a área de criação quanto de design, o mercado exterior é muito aberto a talentos de diversos lugares do mundo, e apesar de parecer uma tarefa difícil, por conta de barreiras como língua, cultura e visto, não é tão complicado assim”, </w:t>
      </w:r>
      <w:proofErr w:type="gramStart"/>
      <w:r w:rsidRPr="000114FD">
        <w:rPr>
          <w:rFonts w:ascii="Arial" w:eastAsia="Times New Roman" w:hAnsi="Arial" w:cs="Arial"/>
          <w:color w:val="000000"/>
          <w:lang w:eastAsia="pt-BR"/>
        </w:rPr>
        <w:t>diz Santos</w:t>
      </w:r>
      <w:proofErr w:type="gramEnd"/>
      <w:r w:rsidRPr="000114FD">
        <w:rPr>
          <w:rFonts w:ascii="Arial" w:eastAsia="Times New Roman" w:hAnsi="Arial" w:cs="Arial"/>
          <w:color w:val="000000"/>
          <w:lang w:eastAsia="pt-BR"/>
        </w:rPr>
        <w:t>.</w:t>
      </w:r>
    </w:p>
    <w:p w:rsidR="000114FD" w:rsidRPr="000114FD" w:rsidRDefault="000114FD" w:rsidP="000114FD">
      <w:pPr>
        <w:spacing w:before="576" w:after="0" w:line="360" w:lineRule="atLeast"/>
        <w:jc w:val="both"/>
        <w:textAlignment w:val="baseline"/>
        <w:rPr>
          <w:rFonts w:ascii="Arial" w:eastAsia="Times New Roman" w:hAnsi="Arial" w:cs="Arial"/>
          <w:color w:val="000000"/>
          <w:lang w:eastAsia="pt-BR"/>
        </w:rPr>
      </w:pPr>
      <w:r w:rsidRPr="000114FD">
        <w:rPr>
          <w:rFonts w:ascii="Arial" w:eastAsia="Times New Roman" w:hAnsi="Arial" w:cs="Arial"/>
          <w:color w:val="000000"/>
          <w:lang w:eastAsia="pt-BR"/>
        </w:rPr>
        <w:t>Os profissionais indicam alguns desafios e eventuais soluções para o processo de adaptação:</w:t>
      </w:r>
    </w:p>
    <w:p w:rsidR="000114FD" w:rsidRPr="000114FD" w:rsidRDefault="000114FD" w:rsidP="000114FD">
      <w:pPr>
        <w:spacing w:after="0" w:line="360" w:lineRule="atLeast"/>
        <w:jc w:val="both"/>
        <w:textAlignment w:val="baseline"/>
        <w:rPr>
          <w:rFonts w:ascii="Arial" w:eastAsia="Times New Roman" w:hAnsi="Arial" w:cs="Arial"/>
          <w:color w:val="000000"/>
          <w:lang w:eastAsia="pt-BR"/>
        </w:rPr>
      </w:pPr>
      <w:r w:rsidRPr="000114FD">
        <w:rPr>
          <w:rFonts w:ascii="Arial" w:eastAsia="Times New Roman" w:hAnsi="Arial" w:cs="Arial"/>
          <w:color w:val="000000"/>
          <w:lang w:eastAsia="pt-BR"/>
        </w:rPr>
        <w:t>Clareza </w:t>
      </w:r>
      <w:r w:rsidRPr="000114FD">
        <w:rPr>
          <w:rFonts w:ascii="Arial" w:eastAsia="Times New Roman" w:hAnsi="Arial" w:cs="Arial"/>
          <w:color w:val="000000"/>
          <w:lang w:eastAsia="pt-BR"/>
        </w:rPr>
        <w:br/>
        <w:t>Pesquise quais empresas você gostaria de trabalhar e que tipo de clientes eles atendem, e claro, avalie se suas habilidades correspondem ao escopo do trabalho. Pesquise também qual país ou cidade acrescentaria mais a sua carreira e você teria mais afinidade. Apesar de parecer óbvio, esse é um dos passos mais importantes para o início da sua jornada.</w:t>
      </w:r>
    </w:p>
    <w:p w:rsidR="000114FD" w:rsidRPr="000114FD" w:rsidRDefault="000114FD" w:rsidP="000114FD">
      <w:pPr>
        <w:spacing w:after="0" w:line="360" w:lineRule="atLeast"/>
        <w:jc w:val="both"/>
        <w:textAlignment w:val="baseline"/>
        <w:rPr>
          <w:rFonts w:ascii="Times New Roman" w:eastAsia="Times New Roman" w:hAnsi="Times New Roman" w:cs="Times New Roman"/>
          <w:color w:val="F58320"/>
          <w:sz w:val="24"/>
          <w:szCs w:val="24"/>
          <w:bdr w:val="none" w:sz="0" w:space="0" w:color="auto" w:frame="1"/>
          <w:lang w:eastAsia="pt-BR"/>
        </w:rPr>
      </w:pPr>
      <w:r w:rsidRPr="000114FD">
        <w:rPr>
          <w:rFonts w:ascii="Arial" w:eastAsia="Times New Roman" w:hAnsi="Arial" w:cs="Arial"/>
          <w:b/>
          <w:bCs/>
          <w:caps/>
          <w:color w:val="000000"/>
          <w:sz w:val="17"/>
          <w:lang w:eastAsia="pt-BR"/>
        </w:rPr>
        <w:t>RELACIONADO</w:t>
      </w:r>
      <w:r w:rsidRPr="000114FD">
        <w:rPr>
          <w:rFonts w:ascii="Arial" w:eastAsia="Times New Roman" w:hAnsi="Arial" w:cs="Arial"/>
          <w:color w:val="000000"/>
          <w:lang w:eastAsia="pt-BR"/>
        </w:rPr>
        <w:fldChar w:fldCharType="begin"/>
      </w:r>
      <w:r w:rsidRPr="000114FD">
        <w:rPr>
          <w:rFonts w:ascii="Arial" w:eastAsia="Times New Roman" w:hAnsi="Arial" w:cs="Arial"/>
          <w:color w:val="000000"/>
          <w:lang w:eastAsia="pt-BR"/>
        </w:rPr>
        <w:instrText xml:space="preserve"> HYPERLINK "http://www.meioemensagem.com.br/home/comunicacao/2017/06/27/ainda-vale-a-pena-estudar-publicidade.html" </w:instrText>
      </w:r>
      <w:r w:rsidRPr="000114FD">
        <w:rPr>
          <w:rFonts w:ascii="Arial" w:eastAsia="Times New Roman" w:hAnsi="Arial" w:cs="Arial"/>
          <w:color w:val="000000"/>
          <w:lang w:eastAsia="pt-BR"/>
        </w:rPr>
        <w:fldChar w:fldCharType="separate"/>
      </w:r>
      <w:r>
        <w:rPr>
          <w:rFonts w:ascii="Arial" w:eastAsia="Times New Roman" w:hAnsi="Arial" w:cs="Arial"/>
          <w:noProof/>
          <w:color w:val="F58320"/>
          <w:bdr w:val="none" w:sz="0" w:space="0" w:color="auto" w:frame="1"/>
          <w:lang w:eastAsia="pt-BR"/>
        </w:rPr>
        <w:drawing>
          <wp:inline distT="0" distB="0" distL="0" distR="0">
            <wp:extent cx="2624455" cy="1618615"/>
            <wp:effectExtent l="19050" t="0" r="4445" b="0"/>
            <wp:docPr id="3" name="Imagem 3" descr="http://www.meioemensagem.com.br/wp-content/uploads/2017/06/ainda-vale-a-pena-estudar-publicidade-275x17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ioemensagem.com.br/wp-content/uploads/2017/06/ainda-vale-a-pena-estudar-publicidade-275x170.jpg">
                      <a:hlinkClick r:id="rId10"/>
                    </pic:cNvPr>
                    <pic:cNvPicPr>
                      <a:picLocks noChangeAspect="1" noChangeArrowheads="1"/>
                    </pic:cNvPicPr>
                  </pic:nvPicPr>
                  <pic:blipFill>
                    <a:blip r:embed="rId11"/>
                    <a:srcRect/>
                    <a:stretch>
                      <a:fillRect/>
                    </a:stretch>
                  </pic:blipFill>
                  <pic:spPr bwMode="auto">
                    <a:xfrm>
                      <a:off x="0" y="0"/>
                      <a:ext cx="2624455" cy="1618615"/>
                    </a:xfrm>
                    <a:prstGeom prst="rect">
                      <a:avLst/>
                    </a:prstGeom>
                    <a:noFill/>
                    <a:ln w="9525">
                      <a:noFill/>
                      <a:miter lim="800000"/>
                      <a:headEnd/>
                      <a:tailEnd/>
                    </a:ln>
                  </pic:spPr>
                </pic:pic>
              </a:graphicData>
            </a:graphic>
          </wp:inline>
        </w:drawing>
      </w:r>
    </w:p>
    <w:p w:rsidR="000114FD" w:rsidRPr="000114FD" w:rsidRDefault="000114FD" w:rsidP="000114FD">
      <w:pPr>
        <w:spacing w:before="144" w:after="0" w:line="475" w:lineRule="atLeast"/>
        <w:jc w:val="both"/>
        <w:textAlignment w:val="baseline"/>
        <w:rPr>
          <w:rFonts w:ascii="Times New Roman" w:eastAsia="Times New Roman" w:hAnsi="Times New Roman" w:cs="Times New Roman"/>
          <w:b/>
          <w:bCs/>
          <w:color w:val="000000"/>
          <w:sz w:val="39"/>
          <w:szCs w:val="39"/>
          <w:lang w:eastAsia="pt-BR"/>
        </w:rPr>
      </w:pPr>
      <w:r w:rsidRPr="000114FD">
        <w:rPr>
          <w:rFonts w:ascii="Arial" w:eastAsia="Times New Roman" w:hAnsi="Arial" w:cs="Arial"/>
          <w:b/>
          <w:bCs/>
          <w:color w:val="000000"/>
          <w:sz w:val="39"/>
          <w:szCs w:val="39"/>
          <w:bdr w:val="none" w:sz="0" w:space="0" w:color="auto" w:frame="1"/>
          <w:lang w:eastAsia="pt-BR"/>
        </w:rPr>
        <w:lastRenderedPageBreak/>
        <w:t>Ainda vale a pena estudar publicidade?</w:t>
      </w:r>
    </w:p>
    <w:p w:rsidR="000114FD" w:rsidRPr="000114FD" w:rsidRDefault="000114FD" w:rsidP="000114FD">
      <w:pPr>
        <w:spacing w:after="0" w:line="360" w:lineRule="atLeast"/>
        <w:jc w:val="both"/>
        <w:textAlignment w:val="baseline"/>
        <w:rPr>
          <w:rFonts w:ascii="Arial" w:eastAsia="Times New Roman" w:hAnsi="Arial" w:cs="Arial"/>
          <w:color w:val="000000"/>
          <w:lang w:eastAsia="pt-BR"/>
        </w:rPr>
      </w:pPr>
      <w:r w:rsidRPr="000114FD">
        <w:rPr>
          <w:rFonts w:ascii="Arial" w:eastAsia="Times New Roman" w:hAnsi="Arial" w:cs="Arial"/>
          <w:color w:val="000000"/>
          <w:lang w:eastAsia="pt-BR"/>
        </w:rPr>
        <w:fldChar w:fldCharType="end"/>
      </w:r>
    </w:p>
    <w:p w:rsidR="000114FD" w:rsidRPr="000114FD" w:rsidRDefault="000114FD" w:rsidP="000114FD">
      <w:pPr>
        <w:spacing w:after="0" w:line="360" w:lineRule="atLeast"/>
        <w:jc w:val="both"/>
        <w:textAlignment w:val="baseline"/>
        <w:rPr>
          <w:rFonts w:ascii="Arial" w:eastAsia="Times New Roman" w:hAnsi="Arial" w:cs="Arial"/>
          <w:color w:val="000000"/>
          <w:lang w:eastAsia="pt-BR"/>
        </w:rPr>
      </w:pPr>
      <w:r w:rsidRPr="000114FD">
        <w:rPr>
          <w:rFonts w:ascii="Arial" w:eastAsia="Times New Roman" w:hAnsi="Arial" w:cs="Arial"/>
          <w:color w:val="000000"/>
          <w:lang w:eastAsia="pt-BR"/>
        </w:rPr>
        <w:t>Networking </w:t>
      </w:r>
      <w:r w:rsidRPr="000114FD">
        <w:rPr>
          <w:rFonts w:ascii="Arial" w:eastAsia="Times New Roman" w:hAnsi="Arial" w:cs="Arial"/>
          <w:color w:val="000000"/>
          <w:lang w:eastAsia="pt-BR"/>
        </w:rPr>
        <w:br/>
        <w:t xml:space="preserve">O melhor lugar para se criar um networking e conhecer profissionais dos lugares em que você sempre sonhou em trabalhar é no </w:t>
      </w:r>
      <w:proofErr w:type="spellStart"/>
      <w:proofErr w:type="gramStart"/>
      <w:r w:rsidRPr="000114FD">
        <w:rPr>
          <w:rFonts w:ascii="Arial" w:eastAsia="Times New Roman" w:hAnsi="Arial" w:cs="Arial"/>
          <w:color w:val="000000"/>
          <w:lang w:eastAsia="pt-BR"/>
        </w:rPr>
        <w:t>LinkedIn</w:t>
      </w:r>
      <w:proofErr w:type="spellEnd"/>
      <w:proofErr w:type="gramEnd"/>
      <w:r w:rsidRPr="000114FD">
        <w:rPr>
          <w:rFonts w:ascii="Arial" w:eastAsia="Times New Roman" w:hAnsi="Arial" w:cs="Arial"/>
          <w:color w:val="000000"/>
          <w:lang w:eastAsia="pt-BR"/>
        </w:rPr>
        <w:t>. Lá, você tem a oportunidade de estabelecer uma conexão direta com essas pessoas. Além deles, os “</w:t>
      </w:r>
      <w:proofErr w:type="spellStart"/>
      <w:r w:rsidRPr="000114FD">
        <w:rPr>
          <w:rFonts w:ascii="Arial" w:eastAsia="Times New Roman" w:hAnsi="Arial" w:cs="Arial"/>
          <w:color w:val="000000"/>
          <w:lang w:eastAsia="pt-BR"/>
        </w:rPr>
        <w:t>headhunters</w:t>
      </w:r>
      <w:proofErr w:type="spellEnd"/>
      <w:r w:rsidRPr="000114FD">
        <w:rPr>
          <w:rFonts w:ascii="Arial" w:eastAsia="Times New Roman" w:hAnsi="Arial" w:cs="Arial"/>
          <w:color w:val="000000"/>
          <w:lang w:eastAsia="pt-BR"/>
        </w:rPr>
        <w:t>” (pessoa/empresa contratada por uma empresa para “caçar” profissionais talentosos.) podem ser grandes aliados na sua jornada. Se conseguir achar um bom profissional dessa área, as suas chances de agendar boas entrevistas aumentam bastante. Esses profissionais têm contato direto com quem você quer conhecer e trabalhar.</w:t>
      </w:r>
    </w:p>
    <w:p w:rsidR="000114FD" w:rsidRPr="000114FD" w:rsidRDefault="000114FD" w:rsidP="000114FD">
      <w:pPr>
        <w:spacing w:after="0" w:line="360" w:lineRule="atLeast"/>
        <w:jc w:val="both"/>
        <w:textAlignment w:val="baseline"/>
        <w:rPr>
          <w:rFonts w:ascii="Arial" w:eastAsia="Times New Roman" w:hAnsi="Arial" w:cs="Arial"/>
          <w:color w:val="000000"/>
          <w:lang w:eastAsia="pt-BR"/>
        </w:rPr>
      </w:pPr>
      <w:r w:rsidRPr="000114FD">
        <w:rPr>
          <w:rFonts w:ascii="Arial" w:eastAsia="Times New Roman" w:hAnsi="Arial" w:cs="Arial"/>
          <w:color w:val="000000"/>
          <w:lang w:eastAsia="pt-BR"/>
        </w:rPr>
        <w:t>Idioma</w:t>
      </w:r>
      <w:r w:rsidRPr="000114FD">
        <w:rPr>
          <w:rFonts w:ascii="Arial" w:eastAsia="Times New Roman" w:hAnsi="Arial" w:cs="Arial"/>
          <w:color w:val="000000"/>
          <w:lang w:eastAsia="pt-BR"/>
        </w:rPr>
        <w:br/>
        <w:t>Sim, você vai precisar muito do inglês. Não precisa ser fluente como um nativo, mas você precisará dele para poder se comunicar, mostrar e vender o seu trabalho. No momento da entrevista, esteja preparado para falar sobre você — e sobre como você se encaixa na oportunidade. Além de mostrar o quão talentoso você é, mostre sempre o retorno que o seu trabalho trouxe para a marca. Resultados contam, e muito.</w:t>
      </w:r>
    </w:p>
    <w:p w:rsidR="000114FD" w:rsidRPr="000114FD" w:rsidRDefault="000114FD" w:rsidP="000114FD">
      <w:pPr>
        <w:spacing w:after="0" w:line="360" w:lineRule="atLeast"/>
        <w:jc w:val="both"/>
        <w:textAlignment w:val="baseline"/>
        <w:rPr>
          <w:rFonts w:ascii="Times New Roman" w:eastAsia="Times New Roman" w:hAnsi="Times New Roman" w:cs="Times New Roman"/>
          <w:color w:val="F58320"/>
          <w:sz w:val="24"/>
          <w:szCs w:val="24"/>
          <w:bdr w:val="none" w:sz="0" w:space="0" w:color="auto" w:frame="1"/>
          <w:lang w:eastAsia="pt-BR"/>
        </w:rPr>
      </w:pPr>
      <w:r w:rsidRPr="000114FD">
        <w:rPr>
          <w:rFonts w:ascii="Arial" w:eastAsia="Times New Roman" w:hAnsi="Arial" w:cs="Arial"/>
          <w:b/>
          <w:bCs/>
          <w:caps/>
          <w:color w:val="000000"/>
          <w:sz w:val="17"/>
          <w:lang w:eastAsia="pt-BR"/>
        </w:rPr>
        <w:t>RELACIONADO</w:t>
      </w:r>
      <w:r w:rsidRPr="000114FD">
        <w:rPr>
          <w:rFonts w:ascii="Arial" w:eastAsia="Times New Roman" w:hAnsi="Arial" w:cs="Arial"/>
          <w:color w:val="000000"/>
          <w:lang w:eastAsia="pt-BR"/>
        </w:rPr>
        <w:fldChar w:fldCharType="begin"/>
      </w:r>
      <w:r w:rsidRPr="000114FD">
        <w:rPr>
          <w:rFonts w:ascii="Arial" w:eastAsia="Times New Roman" w:hAnsi="Arial" w:cs="Arial"/>
          <w:color w:val="000000"/>
          <w:lang w:eastAsia="pt-BR"/>
        </w:rPr>
        <w:instrText xml:space="preserve"> HYPERLINK "http://www.meioemensagem.com.br/home/comunicacao/2017/07/10/virei-publicitario-e-agora.html" </w:instrText>
      </w:r>
      <w:r w:rsidRPr="000114FD">
        <w:rPr>
          <w:rFonts w:ascii="Arial" w:eastAsia="Times New Roman" w:hAnsi="Arial" w:cs="Arial"/>
          <w:color w:val="000000"/>
          <w:lang w:eastAsia="pt-BR"/>
        </w:rPr>
        <w:fldChar w:fldCharType="separate"/>
      </w:r>
      <w:r>
        <w:rPr>
          <w:rFonts w:ascii="Arial" w:eastAsia="Times New Roman" w:hAnsi="Arial" w:cs="Arial"/>
          <w:noProof/>
          <w:color w:val="F58320"/>
          <w:bdr w:val="none" w:sz="0" w:space="0" w:color="auto" w:frame="1"/>
          <w:lang w:eastAsia="pt-BR"/>
        </w:rPr>
        <w:drawing>
          <wp:inline distT="0" distB="0" distL="0" distR="0">
            <wp:extent cx="2624455" cy="1618615"/>
            <wp:effectExtent l="19050" t="0" r="4445" b="0"/>
            <wp:docPr id="4" name="Imagem 4" descr="http://www.meioemensagem.com.br/wp-content/uploads/2017/07/Virei-publicit%C3%A1rio-e-agora-275x17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ioemensagem.com.br/wp-content/uploads/2017/07/Virei-publicit%C3%A1rio-e-agora-275x170.jpg">
                      <a:hlinkClick r:id="rId12"/>
                    </pic:cNvPr>
                    <pic:cNvPicPr>
                      <a:picLocks noChangeAspect="1" noChangeArrowheads="1"/>
                    </pic:cNvPicPr>
                  </pic:nvPicPr>
                  <pic:blipFill>
                    <a:blip r:embed="rId13"/>
                    <a:srcRect/>
                    <a:stretch>
                      <a:fillRect/>
                    </a:stretch>
                  </pic:blipFill>
                  <pic:spPr bwMode="auto">
                    <a:xfrm>
                      <a:off x="0" y="0"/>
                      <a:ext cx="2624455" cy="1618615"/>
                    </a:xfrm>
                    <a:prstGeom prst="rect">
                      <a:avLst/>
                    </a:prstGeom>
                    <a:noFill/>
                    <a:ln w="9525">
                      <a:noFill/>
                      <a:miter lim="800000"/>
                      <a:headEnd/>
                      <a:tailEnd/>
                    </a:ln>
                  </pic:spPr>
                </pic:pic>
              </a:graphicData>
            </a:graphic>
          </wp:inline>
        </w:drawing>
      </w:r>
    </w:p>
    <w:p w:rsidR="000114FD" w:rsidRPr="000114FD" w:rsidRDefault="000114FD" w:rsidP="000114FD">
      <w:pPr>
        <w:spacing w:before="144" w:after="0" w:line="475" w:lineRule="atLeast"/>
        <w:jc w:val="both"/>
        <w:textAlignment w:val="baseline"/>
        <w:rPr>
          <w:rFonts w:ascii="Times New Roman" w:eastAsia="Times New Roman" w:hAnsi="Times New Roman" w:cs="Times New Roman"/>
          <w:b/>
          <w:bCs/>
          <w:color w:val="000000"/>
          <w:sz w:val="39"/>
          <w:szCs w:val="39"/>
          <w:lang w:eastAsia="pt-BR"/>
        </w:rPr>
      </w:pPr>
      <w:r w:rsidRPr="000114FD">
        <w:rPr>
          <w:rFonts w:ascii="Arial" w:eastAsia="Times New Roman" w:hAnsi="Arial" w:cs="Arial"/>
          <w:b/>
          <w:bCs/>
          <w:color w:val="000000"/>
          <w:sz w:val="39"/>
          <w:szCs w:val="39"/>
          <w:bdr w:val="none" w:sz="0" w:space="0" w:color="auto" w:frame="1"/>
          <w:lang w:eastAsia="pt-BR"/>
        </w:rPr>
        <w:t>Virei publicitário, e agora?</w:t>
      </w:r>
    </w:p>
    <w:p w:rsidR="000114FD" w:rsidRPr="000114FD" w:rsidRDefault="000114FD" w:rsidP="000114FD">
      <w:pPr>
        <w:spacing w:after="0" w:line="360" w:lineRule="atLeast"/>
        <w:jc w:val="both"/>
        <w:textAlignment w:val="baseline"/>
        <w:rPr>
          <w:rFonts w:ascii="Arial" w:eastAsia="Times New Roman" w:hAnsi="Arial" w:cs="Arial"/>
          <w:color w:val="000000"/>
          <w:lang w:eastAsia="pt-BR"/>
        </w:rPr>
      </w:pPr>
      <w:r w:rsidRPr="000114FD">
        <w:rPr>
          <w:rFonts w:ascii="Arial" w:eastAsia="Times New Roman" w:hAnsi="Arial" w:cs="Arial"/>
          <w:color w:val="000000"/>
          <w:lang w:eastAsia="pt-BR"/>
        </w:rPr>
        <w:fldChar w:fldCharType="end"/>
      </w:r>
    </w:p>
    <w:p w:rsidR="000114FD" w:rsidRPr="000114FD" w:rsidRDefault="000114FD" w:rsidP="000114FD">
      <w:pPr>
        <w:spacing w:after="0" w:line="360" w:lineRule="atLeast"/>
        <w:jc w:val="both"/>
        <w:textAlignment w:val="baseline"/>
        <w:rPr>
          <w:rFonts w:ascii="Arial" w:eastAsia="Times New Roman" w:hAnsi="Arial" w:cs="Arial"/>
          <w:color w:val="000000"/>
          <w:lang w:eastAsia="pt-BR"/>
        </w:rPr>
      </w:pPr>
      <w:r w:rsidRPr="000114FD">
        <w:rPr>
          <w:rFonts w:ascii="Arial" w:eastAsia="Times New Roman" w:hAnsi="Arial" w:cs="Arial"/>
          <w:color w:val="000000"/>
          <w:lang w:eastAsia="pt-BR"/>
        </w:rPr>
        <w:t>Persistência</w:t>
      </w:r>
      <w:r w:rsidRPr="000114FD">
        <w:rPr>
          <w:rFonts w:ascii="Arial" w:eastAsia="Times New Roman" w:hAnsi="Arial" w:cs="Arial"/>
          <w:color w:val="000000"/>
          <w:lang w:eastAsia="pt-BR"/>
        </w:rPr>
        <w:br/>
        <w:t xml:space="preserve">Prepare-se para receber muitos “nãos”. Isso é normal e faz parte do processo. </w:t>
      </w:r>
      <w:proofErr w:type="gramStart"/>
      <w:r w:rsidRPr="000114FD">
        <w:rPr>
          <w:rFonts w:ascii="Arial" w:eastAsia="Times New Roman" w:hAnsi="Arial" w:cs="Arial"/>
          <w:color w:val="000000"/>
          <w:lang w:eastAsia="pt-BR"/>
        </w:rPr>
        <w:t>Cada</w:t>
      </w:r>
      <w:proofErr w:type="gramEnd"/>
      <w:r w:rsidRPr="000114FD">
        <w:rPr>
          <w:rFonts w:ascii="Arial" w:eastAsia="Times New Roman" w:hAnsi="Arial" w:cs="Arial"/>
          <w:color w:val="000000"/>
          <w:lang w:eastAsia="pt-BR"/>
        </w:rPr>
        <w:t xml:space="preserve"> pais tem suas peculiaridades e restrições com vistos. No caso dos Estados Unidos, você vai precisar de um patrocinador, ou seja, uma empresa que queira bancar o seu visto. E neste momento, tudo conta: desde clientes grandes com quem você já </w:t>
      </w:r>
      <w:proofErr w:type="gramStart"/>
      <w:r w:rsidRPr="000114FD">
        <w:rPr>
          <w:rFonts w:ascii="Arial" w:eastAsia="Times New Roman" w:hAnsi="Arial" w:cs="Arial"/>
          <w:color w:val="000000"/>
          <w:lang w:eastAsia="pt-BR"/>
        </w:rPr>
        <w:t>trabalhou,</w:t>
      </w:r>
      <w:proofErr w:type="gramEnd"/>
      <w:r w:rsidRPr="000114FD">
        <w:rPr>
          <w:rFonts w:ascii="Arial" w:eastAsia="Times New Roman" w:hAnsi="Arial" w:cs="Arial"/>
          <w:color w:val="000000"/>
          <w:lang w:eastAsia="pt-BR"/>
        </w:rPr>
        <w:t xml:space="preserve"> carta de recomendação dos seus chefes e/ou parceiros de trabalho, prêmios e publicações relevantes.</w:t>
      </w:r>
    </w:p>
    <w:p w:rsidR="000114FD" w:rsidRPr="000114FD" w:rsidRDefault="000114FD" w:rsidP="000114FD">
      <w:pPr>
        <w:spacing w:line="360" w:lineRule="atLeast"/>
        <w:jc w:val="both"/>
        <w:textAlignment w:val="baseline"/>
        <w:rPr>
          <w:rFonts w:ascii="Arial" w:eastAsia="Times New Roman" w:hAnsi="Arial" w:cs="Arial"/>
          <w:color w:val="000000"/>
          <w:lang w:eastAsia="pt-BR"/>
        </w:rPr>
      </w:pPr>
      <w:r w:rsidRPr="000114FD">
        <w:rPr>
          <w:rFonts w:ascii="Arial" w:eastAsia="Times New Roman" w:hAnsi="Arial" w:cs="Arial"/>
          <w:color w:val="000000"/>
          <w:lang w:eastAsia="pt-BR"/>
        </w:rPr>
        <w:t>Negocie</w:t>
      </w:r>
      <w:r w:rsidRPr="000114FD">
        <w:rPr>
          <w:rFonts w:ascii="Arial" w:eastAsia="Times New Roman" w:hAnsi="Arial" w:cs="Arial"/>
          <w:color w:val="000000"/>
          <w:lang w:eastAsia="pt-BR"/>
        </w:rPr>
        <w:br/>
        <w:t xml:space="preserve">Esse geralmente é o último passo de uma negociação de emprego. Nos Estados Unidos, por exemplo, após ser aprovado, você receberá uma </w:t>
      </w:r>
      <w:proofErr w:type="spellStart"/>
      <w:r w:rsidRPr="000114FD">
        <w:rPr>
          <w:rFonts w:ascii="Arial" w:eastAsia="Times New Roman" w:hAnsi="Arial" w:cs="Arial"/>
          <w:color w:val="000000"/>
          <w:lang w:eastAsia="pt-BR"/>
        </w:rPr>
        <w:t>Offer</w:t>
      </w:r>
      <w:proofErr w:type="spellEnd"/>
      <w:r w:rsidRPr="000114FD">
        <w:rPr>
          <w:rFonts w:ascii="Arial" w:eastAsia="Times New Roman" w:hAnsi="Arial" w:cs="Arial"/>
          <w:color w:val="000000"/>
          <w:lang w:eastAsia="pt-BR"/>
        </w:rPr>
        <w:t xml:space="preserve"> </w:t>
      </w:r>
      <w:proofErr w:type="spellStart"/>
      <w:r w:rsidRPr="000114FD">
        <w:rPr>
          <w:rFonts w:ascii="Arial" w:eastAsia="Times New Roman" w:hAnsi="Arial" w:cs="Arial"/>
          <w:color w:val="000000"/>
          <w:lang w:eastAsia="pt-BR"/>
        </w:rPr>
        <w:t>Letter</w:t>
      </w:r>
      <w:proofErr w:type="spellEnd"/>
      <w:r w:rsidRPr="000114FD">
        <w:rPr>
          <w:rFonts w:ascii="Arial" w:eastAsia="Times New Roman" w:hAnsi="Arial" w:cs="Arial"/>
          <w:color w:val="000000"/>
          <w:lang w:eastAsia="pt-BR"/>
        </w:rPr>
        <w:t xml:space="preserve"> com a proposta de salário. Não tenha medo de negociar o valor em questão, afinal é uma prática bem comum. Diferentemente do Brasil, o salário no mercado americano é </w:t>
      </w:r>
      <w:r w:rsidRPr="000114FD">
        <w:rPr>
          <w:rFonts w:ascii="Arial" w:eastAsia="Times New Roman" w:hAnsi="Arial" w:cs="Arial"/>
          <w:color w:val="000000"/>
          <w:lang w:eastAsia="pt-BR"/>
        </w:rPr>
        <w:lastRenderedPageBreak/>
        <w:t>negociado anualmente, então veja se o valor cobre todos seus custos como: aluguel, plano de saúde (isso se a empresa não oferecer), alimentação e outros custos básicos.</w:t>
      </w:r>
    </w:p>
    <w:p w:rsidR="00C316FD" w:rsidRDefault="00C316FD" w:rsidP="000114FD">
      <w:pPr>
        <w:jc w:val="both"/>
      </w:pPr>
    </w:p>
    <w:sectPr w:rsidR="00C316FD" w:rsidSect="00C316F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1DA"/>
    <w:multiLevelType w:val="multilevel"/>
    <w:tmpl w:val="126C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hyphenationZone w:val="425"/>
  <w:characterSpacingControl w:val="doNotCompress"/>
  <w:compat/>
  <w:rsids>
    <w:rsidRoot w:val="000114FD"/>
    <w:rsid w:val="000114FD"/>
    <w:rsid w:val="00C316F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6FD"/>
  </w:style>
  <w:style w:type="paragraph" w:styleId="Ttulo2">
    <w:name w:val="heading 2"/>
    <w:basedOn w:val="Normal"/>
    <w:link w:val="Ttulo2Char"/>
    <w:uiPriority w:val="9"/>
    <w:qFormat/>
    <w:rsid w:val="000114F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0114FD"/>
    <w:rPr>
      <w:rFonts w:ascii="Times New Roman" w:eastAsia="Times New Roman" w:hAnsi="Times New Roman" w:cs="Times New Roman"/>
      <w:b/>
      <w:bCs/>
      <w:sz w:val="36"/>
      <w:szCs w:val="36"/>
      <w:lang w:eastAsia="pt-BR"/>
    </w:rPr>
  </w:style>
  <w:style w:type="paragraph" w:customStyle="1" w:styleId="selectionshareable">
    <w:name w:val="selectionshareable"/>
    <w:basedOn w:val="Normal"/>
    <w:rsid w:val="000114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0114FD"/>
    <w:rPr>
      <w:color w:val="0000FF"/>
      <w:u w:val="single"/>
    </w:rPr>
  </w:style>
  <w:style w:type="paragraph" w:customStyle="1" w:styleId="autor">
    <w:name w:val="autor"/>
    <w:basedOn w:val="Normal"/>
    <w:rsid w:val="000114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114FD"/>
    <w:rPr>
      <w:b/>
      <w:bCs/>
    </w:rPr>
  </w:style>
  <w:style w:type="character" w:customStyle="1" w:styleId="relacionado">
    <w:name w:val="relacionado"/>
    <w:basedOn w:val="Fontepargpadro"/>
    <w:rsid w:val="000114FD"/>
  </w:style>
  <w:style w:type="paragraph" w:customStyle="1" w:styleId="titulo">
    <w:name w:val="titulo"/>
    <w:basedOn w:val="Normal"/>
    <w:rsid w:val="000114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114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1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5345687">
      <w:bodyDiv w:val="1"/>
      <w:marLeft w:val="0"/>
      <w:marRight w:val="0"/>
      <w:marTop w:val="0"/>
      <w:marBottom w:val="0"/>
      <w:divBdr>
        <w:top w:val="none" w:sz="0" w:space="0" w:color="auto"/>
        <w:left w:val="none" w:sz="0" w:space="0" w:color="auto"/>
        <w:bottom w:val="none" w:sz="0" w:space="0" w:color="auto"/>
        <w:right w:val="none" w:sz="0" w:space="0" w:color="auto"/>
      </w:divBdr>
      <w:divsChild>
        <w:div w:id="273052304">
          <w:marLeft w:val="0"/>
          <w:marRight w:val="0"/>
          <w:marTop w:val="0"/>
          <w:marBottom w:val="1440"/>
          <w:divBdr>
            <w:top w:val="none" w:sz="0" w:space="0" w:color="auto"/>
            <w:left w:val="none" w:sz="0" w:space="0" w:color="auto"/>
            <w:bottom w:val="none" w:sz="0" w:space="0" w:color="auto"/>
            <w:right w:val="none" w:sz="0" w:space="0" w:color="auto"/>
          </w:divBdr>
          <w:divsChild>
            <w:div w:id="1996101639">
              <w:marLeft w:val="0"/>
              <w:marRight w:val="0"/>
              <w:marTop w:val="72"/>
              <w:marBottom w:val="0"/>
              <w:divBdr>
                <w:top w:val="none" w:sz="0" w:space="0" w:color="auto"/>
                <w:left w:val="none" w:sz="0" w:space="0" w:color="auto"/>
                <w:bottom w:val="none" w:sz="0" w:space="0" w:color="auto"/>
                <w:right w:val="none" w:sz="0" w:space="0" w:color="auto"/>
              </w:divBdr>
            </w:div>
            <w:div w:id="1617369333">
              <w:marLeft w:val="0"/>
              <w:marRight w:val="0"/>
              <w:marTop w:val="0"/>
              <w:marBottom w:val="0"/>
              <w:divBdr>
                <w:top w:val="none" w:sz="0" w:space="0" w:color="auto"/>
                <w:left w:val="none" w:sz="0" w:space="0" w:color="auto"/>
                <w:bottom w:val="none" w:sz="0" w:space="0" w:color="auto"/>
                <w:right w:val="none" w:sz="0" w:space="0" w:color="auto"/>
              </w:divBdr>
              <w:divsChild>
                <w:div w:id="1175539688">
                  <w:marLeft w:val="0"/>
                  <w:marRight w:val="432"/>
                  <w:marTop w:val="648"/>
                  <w:marBottom w:val="0"/>
                  <w:divBdr>
                    <w:top w:val="single" w:sz="6" w:space="0" w:color="9C9C9C"/>
                    <w:left w:val="none" w:sz="0" w:space="0" w:color="auto"/>
                    <w:bottom w:val="none" w:sz="0" w:space="0" w:color="auto"/>
                    <w:right w:val="none" w:sz="0" w:space="0" w:color="auto"/>
                  </w:divBdr>
                </w:div>
                <w:div w:id="212431951">
                  <w:marLeft w:val="0"/>
                  <w:marRight w:val="432"/>
                  <w:marTop w:val="648"/>
                  <w:marBottom w:val="0"/>
                  <w:divBdr>
                    <w:top w:val="single" w:sz="6" w:space="0" w:color="9C9C9C"/>
                    <w:left w:val="none" w:sz="0" w:space="0" w:color="auto"/>
                    <w:bottom w:val="none" w:sz="0" w:space="0" w:color="auto"/>
                    <w:right w:val="none" w:sz="0" w:space="0" w:color="auto"/>
                  </w:divBdr>
                </w:div>
                <w:div w:id="445081102">
                  <w:marLeft w:val="0"/>
                  <w:marRight w:val="432"/>
                  <w:marTop w:val="648"/>
                  <w:marBottom w:val="0"/>
                  <w:divBdr>
                    <w:top w:val="single" w:sz="6" w:space="0" w:color="9C9C9C"/>
                    <w:left w:val="none" w:sz="0" w:space="0" w:color="auto"/>
                    <w:bottom w:val="none" w:sz="0" w:space="0" w:color="auto"/>
                    <w:right w:val="none" w:sz="0" w:space="0" w:color="auto"/>
                  </w:divBdr>
                </w:div>
                <w:div w:id="1349524831">
                  <w:marLeft w:val="0"/>
                  <w:marRight w:val="432"/>
                  <w:marTop w:val="648"/>
                  <w:marBottom w:val="0"/>
                  <w:divBdr>
                    <w:top w:val="single" w:sz="6" w:space="0" w:color="9C9C9C"/>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ioemensagem.com.br/home/midia/2017/08/18/as-ocupacoes-que-surgiram-com-os-youtubers.html"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ww.meioemensagem.com.br/home/videos/2017/08/01/publicitario-como-desenvolver-uma-carreira-nos-estados-unidos.html" TargetMode="External"/><Relationship Id="rId12" Type="http://schemas.openxmlformats.org/officeDocument/2006/relationships/hyperlink" Target="http://www.meioemensagem.com.br/home/comunicacao/2017/07/10/virei-publicitario-e-agor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www.meioemensagem.com.br/home/comunicacao/2017/07/25/a-reputacao-dos-criativos-brasileiros-no-vale-do-silicio.html" TargetMode="External"/><Relationship Id="rId15" Type="http://schemas.openxmlformats.org/officeDocument/2006/relationships/theme" Target="theme/theme1.xml"/><Relationship Id="rId10" Type="http://schemas.openxmlformats.org/officeDocument/2006/relationships/hyperlink" Target="http://www.meioemensagem.com.br/home/comunicacao/2017/06/27/ainda-vale-a-pena-estudar-publicidade.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855</Words>
  <Characters>4622</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2018-02-04T15:56:00Z</dcterms:created>
  <dcterms:modified xsi:type="dcterms:W3CDTF">2018-02-04T15:58:00Z</dcterms:modified>
</cp:coreProperties>
</file>