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1D" w:rsidRPr="007A2B1D" w:rsidRDefault="007A2B1D" w:rsidP="007A2B1D">
      <w:pPr>
        <w:spacing w:after="450" w:line="78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22222"/>
          <w:kern w:val="36"/>
          <w:sz w:val="60"/>
          <w:szCs w:val="60"/>
          <w:lang w:eastAsia="pt-BR"/>
        </w:rPr>
      </w:pPr>
      <w:r w:rsidRPr="007A2B1D">
        <w:rPr>
          <w:rFonts w:ascii="Arial" w:eastAsia="Times New Roman" w:hAnsi="Arial" w:cs="Arial"/>
          <w:b/>
          <w:bCs/>
          <w:color w:val="222222"/>
          <w:kern w:val="36"/>
          <w:sz w:val="60"/>
          <w:szCs w:val="60"/>
          <w:lang w:eastAsia="pt-BR"/>
        </w:rPr>
        <w:t>É agora ou nunca. </w:t>
      </w:r>
      <w:proofErr w:type="spellStart"/>
      <w:r w:rsidRPr="007A2B1D">
        <w:rPr>
          <w:rFonts w:ascii="Arial" w:eastAsia="Times New Roman" w:hAnsi="Arial" w:cs="Arial"/>
          <w:b/>
          <w:bCs/>
          <w:color w:val="222222"/>
          <w:kern w:val="36"/>
          <w:sz w:val="60"/>
          <w:szCs w:val="60"/>
          <w:lang w:eastAsia="pt-BR"/>
        </w:rPr>
        <w:t>Guaíra</w:t>
      </w:r>
      <w:proofErr w:type="spellEnd"/>
      <w:r w:rsidRPr="007A2B1D">
        <w:rPr>
          <w:rFonts w:ascii="Arial" w:eastAsia="Times New Roman" w:hAnsi="Arial" w:cs="Arial"/>
          <w:b/>
          <w:bCs/>
          <w:color w:val="222222"/>
          <w:kern w:val="36"/>
          <w:sz w:val="60"/>
          <w:szCs w:val="60"/>
          <w:lang w:eastAsia="pt-BR"/>
        </w:rPr>
        <w:t xml:space="preserve"> pode finalmente ser compensada pelo fim das </w:t>
      </w:r>
      <w:proofErr w:type="gramStart"/>
      <w:r w:rsidRPr="007A2B1D">
        <w:rPr>
          <w:rFonts w:ascii="Arial" w:eastAsia="Times New Roman" w:hAnsi="Arial" w:cs="Arial"/>
          <w:b/>
          <w:bCs/>
          <w:color w:val="222222"/>
          <w:kern w:val="36"/>
          <w:sz w:val="60"/>
          <w:szCs w:val="60"/>
          <w:lang w:eastAsia="pt-BR"/>
        </w:rPr>
        <w:t>7</w:t>
      </w:r>
      <w:proofErr w:type="gramEnd"/>
      <w:r w:rsidRPr="007A2B1D">
        <w:rPr>
          <w:rFonts w:ascii="Arial" w:eastAsia="Times New Roman" w:hAnsi="Arial" w:cs="Arial"/>
          <w:b/>
          <w:bCs/>
          <w:color w:val="222222"/>
          <w:kern w:val="36"/>
          <w:sz w:val="60"/>
          <w:szCs w:val="60"/>
          <w:lang w:eastAsia="pt-BR"/>
        </w:rPr>
        <w:t xml:space="preserve"> Quedas</w:t>
      </w:r>
    </w:p>
    <w:p w:rsidR="007A2B1D" w:rsidRPr="007A2B1D" w:rsidRDefault="007A2B1D" w:rsidP="007A2B1D">
      <w:pPr>
        <w:spacing w:line="0" w:lineRule="auto"/>
        <w:jc w:val="center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7A2B1D">
        <w:rPr>
          <w:rFonts w:ascii="Arial" w:eastAsia="Times New Roman" w:hAnsi="Arial" w:cs="Arial"/>
          <w:noProof/>
          <w:color w:val="555555"/>
          <w:sz w:val="24"/>
          <w:szCs w:val="24"/>
          <w:lang w:eastAsia="pt-BR"/>
        </w:rPr>
        <w:drawing>
          <wp:inline distT="0" distB="0" distL="0" distR="0">
            <wp:extent cx="5400040" cy="3767470"/>
            <wp:effectExtent l="19050" t="0" r="0" b="0"/>
            <wp:docPr id="2" name="Imagem 1" descr="http://www.portalanativa.com.br/2017/wp-content/uploads/2018/04/gd_180418205517_7_quedas_png-860x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rtalanativa.com.br/2017/wp-content/uploads/2018/04/gd_180418205517_7_quedas_png-860x60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6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B1D" w:rsidRPr="007A2B1D" w:rsidRDefault="007A2B1D" w:rsidP="007A2B1D">
      <w:pPr>
        <w:spacing w:after="300" w:line="384" w:lineRule="atLeast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São anos de espera, mas finalmente </w:t>
      </w:r>
      <w:proofErr w:type="spell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Guaíra</w:t>
      </w:r>
      <w:proofErr w:type="spell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poderá dizer em breve, caso os senadores em plenário tenham um mínimo de consciência, que a justiça tarda, mas não falha.</w:t>
      </w:r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br/>
        <w:t xml:space="preserve">Quem é de </w:t>
      </w:r>
      <w:proofErr w:type="spell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Guaíra</w:t>
      </w:r>
      <w:proofErr w:type="spell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ou viveu o ano de 1982 sabe que a cidade de </w:t>
      </w:r>
      <w:proofErr w:type="spell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Guaíra</w:t>
      </w:r>
      <w:proofErr w:type="spell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perdeu um dos maiores patrimônios naturais de Terra, as </w:t>
      </w:r>
      <w:proofErr w:type="gram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7</w:t>
      </w:r>
      <w:proofErr w:type="gram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Quedas.</w:t>
      </w:r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br/>
        <w:t xml:space="preserve">Contudo, a cidade jamais foi indenizada por perder seu maior atrativo turístico. Itaipu paga os royalties por áreas alagadas, mas não pelas </w:t>
      </w:r>
      <w:proofErr w:type="gram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7</w:t>
      </w:r>
      <w:proofErr w:type="gram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Quedas em si, o que faz com que </w:t>
      </w:r>
      <w:proofErr w:type="spell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Guaíra</w:t>
      </w:r>
      <w:proofErr w:type="spell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receba muito menos do que o merecido. Se é que dá para mensurar matematicamente a perda de um espetáculo da natureza</w:t>
      </w:r>
      <w:proofErr w:type="gram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..</w:t>
      </w:r>
      <w:proofErr w:type="gram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br/>
        <w:t xml:space="preserve">Para deixar a história ainda mais frustrante, em 2010 o governo paraguaio </w:t>
      </w:r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lastRenderedPageBreak/>
        <w:t xml:space="preserve">resolveu indenizar vizinha Salto </w:t>
      </w:r>
      <w:proofErr w:type="spell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del</w:t>
      </w:r>
      <w:proofErr w:type="spell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Guairá, que dividia com </w:t>
      </w:r>
      <w:proofErr w:type="spell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Guaíra</w:t>
      </w:r>
      <w:proofErr w:type="spell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a imponência dos saltos mais poderosos do planeta.</w:t>
      </w:r>
    </w:p>
    <w:p w:rsidR="007A2B1D" w:rsidRPr="007A2B1D" w:rsidRDefault="007A2B1D" w:rsidP="007A2B1D">
      <w:pPr>
        <w:spacing w:after="300" w:line="384" w:lineRule="atLeast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Ao constatar a justiça histórica que o país vizinho se propôs, o deputado federal Osmar </w:t>
      </w:r>
      <w:proofErr w:type="spell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Serraglio</w:t>
      </w:r>
      <w:proofErr w:type="spell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entrou com um projeto na Câmara propondo uma revisão dos royalties para </w:t>
      </w:r>
      <w:proofErr w:type="spell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Guaíra</w:t>
      </w:r>
      <w:proofErr w:type="spell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. Foram </w:t>
      </w:r>
      <w:proofErr w:type="gram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3</w:t>
      </w:r>
      <w:proofErr w:type="gram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anos tramitando na Câmara para finalmente o projeto chegar ao Senado, em 2015. De lá para cá, o projeto foi passando de comissão em comissão até chegar à Comissão de Assuntos Econômicos, onde foi aprovado ontem (17).</w:t>
      </w:r>
    </w:p>
    <w:p w:rsidR="007A2B1D" w:rsidRPr="007A2B1D" w:rsidRDefault="007A2B1D" w:rsidP="007A2B1D">
      <w:pPr>
        <w:spacing w:after="300" w:line="384" w:lineRule="atLeast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O PLC 94/2015 garante ao município de </w:t>
      </w:r>
      <w:proofErr w:type="spell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Guaíra</w:t>
      </w:r>
      <w:proofErr w:type="spell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oito por cento (8%) dos royalties devidos por Itaipu Binacional. O relator, senador Fernando Bezerra Coelho, destacou os drásticos impactos da barragem no município e o acordo entre as municipalidades para garantir esse repasse a </w:t>
      </w:r>
      <w:proofErr w:type="spell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Guaíra</w:t>
      </w:r>
      <w:proofErr w:type="spell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. A matéria já havia sido aprovada na comissão de </w:t>
      </w:r>
      <w:proofErr w:type="spell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Infraestrutura</w:t>
      </w:r>
      <w:proofErr w:type="spell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em 2016 e agora segue para votação no Plenário do Senado. A Associação Nacional dos Municípios Sedes de </w:t>
      </w:r>
      <w:proofErr w:type="gram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Usinas Hidroelétricas e Alagados (AMUSUH)</w:t>
      </w:r>
      <w:proofErr w:type="gram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acompanhou esse Projeto desde a sua apresentação e destaca essa nova vitória municipalista. Na opinião da secretária-executiva da AMUSUH, Terezinha </w:t>
      </w:r>
      <w:proofErr w:type="spell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Sperandio</w:t>
      </w:r>
      <w:proofErr w:type="spell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, essa aprovação consolida ainda mais o trabalho da Associação. “Monitoramos constantemente mais de 30 proposições em análise no Congresso. Conhecemos a difícil situação de </w:t>
      </w:r>
      <w:proofErr w:type="spell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Guaíra</w:t>
      </w:r>
      <w:proofErr w:type="spell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e trabalhamos junto a todas as lideranças para mostrarmos a necessidade de aprovação desse Projeto. Felizmente comemoramos hoje um grande avanço na tramitação da matéria e continuaremos mobilizados para garantir a votação final no Plenário”, afirmou Terezinha.</w:t>
      </w:r>
    </w:p>
    <w:p w:rsidR="007A2B1D" w:rsidRPr="007A2B1D" w:rsidRDefault="007A2B1D" w:rsidP="007A2B1D">
      <w:pPr>
        <w:spacing w:after="300" w:line="384" w:lineRule="atLeast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O prefeito Heraldo Trento comemorou a aprovação e agora aposta todas as fichas na última batalha que pode garantir uma correção histórica e quase 20 milhões de reais a mais anualmente a </w:t>
      </w:r>
      <w:proofErr w:type="spell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Guaíra</w:t>
      </w:r>
      <w:proofErr w:type="spell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. “Mais uma grande batalha vencida! Agora vou trabalhar incansavelmente para que a matéria seja pautada e votada no Plenário do Senado Federal. Vamos em frente. Chegou </w:t>
      </w:r>
      <w:proofErr w:type="gram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a</w:t>
      </w:r>
      <w:proofErr w:type="gram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vez de </w:t>
      </w:r>
      <w:proofErr w:type="spell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Guaíra</w:t>
      </w:r>
      <w:proofErr w:type="spell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!”, exclamou.</w:t>
      </w:r>
    </w:p>
    <w:p w:rsidR="007A2B1D" w:rsidRPr="007A2B1D" w:rsidRDefault="007A2B1D" w:rsidP="007A2B1D">
      <w:pPr>
        <w:spacing w:after="300" w:line="384" w:lineRule="atLeast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O município de </w:t>
      </w:r>
      <w:proofErr w:type="spell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Guaíra</w:t>
      </w:r>
      <w:proofErr w:type="spell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, por intermédio da Assessoria de Imprensa, quebra todos os protocolos jornalísticos agora para solicitar uma só coisa: que todos os </w:t>
      </w:r>
      <w:proofErr w:type="spell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guairenses</w:t>
      </w:r>
      <w:proofErr w:type="spell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se unam na defesa deste projeto e a partir de agora acionem </w:t>
      </w:r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lastRenderedPageBreak/>
        <w:t>todos os contatos possíveis para pressionar os senadores no sentido de votarem a favor do projeto.</w:t>
      </w:r>
    </w:p>
    <w:p w:rsidR="007A2B1D" w:rsidRPr="007A2B1D" w:rsidRDefault="007A2B1D" w:rsidP="007A2B1D">
      <w:pPr>
        <w:spacing w:after="300" w:line="384" w:lineRule="atLeast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É um pequeno passo burocrático, mas um grande salto para </w:t>
      </w:r>
      <w:proofErr w:type="spell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Guaíra</w:t>
      </w:r>
      <w:proofErr w:type="spell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.</w:t>
      </w:r>
    </w:p>
    <w:p w:rsidR="007A2B1D" w:rsidRPr="007A2B1D" w:rsidRDefault="007A2B1D" w:rsidP="007A2B1D">
      <w:pPr>
        <w:spacing w:after="300" w:line="384" w:lineRule="atLeast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É agora ou nunca.</w:t>
      </w:r>
    </w:p>
    <w:p w:rsidR="007A2B1D" w:rsidRPr="007A2B1D" w:rsidRDefault="007A2B1D" w:rsidP="007A2B1D">
      <w:pPr>
        <w:spacing w:line="384" w:lineRule="atLeast"/>
        <w:textAlignment w:val="baseline"/>
        <w:rPr>
          <w:rFonts w:ascii="Arial" w:eastAsia="Times New Roman" w:hAnsi="Arial" w:cs="Arial"/>
          <w:color w:val="555555"/>
          <w:sz w:val="24"/>
          <w:szCs w:val="24"/>
          <w:lang w:eastAsia="pt-BR"/>
        </w:rPr>
      </w:pPr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Texto </w:t>
      </w:r>
      <w:proofErr w:type="spell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Cristian</w:t>
      </w:r>
      <w:proofErr w:type="spellEnd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 xml:space="preserve"> </w:t>
      </w:r>
      <w:proofErr w:type="spellStart"/>
      <w:r w:rsidRPr="007A2B1D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Aguazo</w:t>
      </w:r>
      <w:proofErr w:type="spellEnd"/>
    </w:p>
    <w:p w:rsidR="007A2B1D" w:rsidRPr="007A2B1D" w:rsidRDefault="007A2B1D" w:rsidP="007A2B1D">
      <w:pPr>
        <w:spacing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pt-BR"/>
        </w:rPr>
      </w:pPr>
      <w:r w:rsidRPr="007A2B1D">
        <w:rPr>
          <w:rFonts w:ascii="Arial" w:eastAsia="Times New Roman" w:hAnsi="Arial" w:cs="Arial"/>
          <w:b/>
          <w:bCs/>
          <w:caps/>
          <w:color w:val="FFFFFF"/>
          <w:sz w:val="20"/>
          <w:lang w:eastAsia="pt-BR"/>
        </w:rPr>
        <w:t> CLICK TO ADD A COMMENT</w:t>
      </w:r>
    </w:p>
    <w:p w:rsidR="007A5A3B" w:rsidRDefault="007A5A3B"/>
    <w:sectPr w:rsidR="007A5A3B" w:rsidSect="007A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2B1D"/>
    <w:rsid w:val="007A2B1D"/>
    <w:rsid w:val="007A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A3B"/>
  </w:style>
  <w:style w:type="paragraph" w:styleId="Ttulo1">
    <w:name w:val="heading 1"/>
    <w:basedOn w:val="Normal"/>
    <w:link w:val="Ttulo1Char"/>
    <w:uiPriority w:val="9"/>
    <w:qFormat/>
    <w:rsid w:val="007A2B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2B1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A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mment-but-text">
    <w:name w:val="comment-but-text"/>
    <w:basedOn w:val="Fontepargpadro"/>
    <w:rsid w:val="007A2B1D"/>
  </w:style>
  <w:style w:type="paragraph" w:styleId="Textodebalo">
    <w:name w:val="Balloon Text"/>
    <w:basedOn w:val="Normal"/>
    <w:link w:val="TextodebaloChar"/>
    <w:uiPriority w:val="99"/>
    <w:semiHidden/>
    <w:unhideWhenUsed/>
    <w:rsid w:val="007A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2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79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14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55785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2018-05-01T03:40:00Z</dcterms:created>
  <dcterms:modified xsi:type="dcterms:W3CDTF">2018-05-01T03:42:00Z</dcterms:modified>
</cp:coreProperties>
</file>