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44" w:rsidRPr="00FE2344" w:rsidRDefault="00FE2344" w:rsidP="00FE2344">
      <w:pPr>
        <w:pStyle w:val="Ttulo1"/>
        <w:shd w:val="clear" w:color="auto" w:fill="FEF8E3"/>
        <w:spacing w:before="0" w:after="225"/>
        <w:jc w:val="center"/>
        <w:rPr>
          <w:rFonts w:ascii="Georgia" w:hAnsi="Georgia"/>
          <w:color w:val="auto"/>
          <w:sz w:val="48"/>
          <w:szCs w:val="48"/>
        </w:rPr>
      </w:pPr>
      <w:r w:rsidRPr="00FE2344">
        <w:rPr>
          <w:rFonts w:ascii="Georgia" w:hAnsi="Georgia"/>
          <w:color w:val="auto"/>
          <w:sz w:val="48"/>
          <w:szCs w:val="48"/>
        </w:rPr>
        <w:t>A importância do Folclore Brasileiro na educação infantil</w:t>
      </w:r>
    </w:p>
    <w:p w:rsidR="00FE2344" w:rsidRDefault="00FE2344" w:rsidP="00FE2344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</w:p>
    <w:p w:rsidR="00FE2344" w:rsidRPr="00FE2344" w:rsidRDefault="00FE2344" w:rsidP="00FE2344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  <w:t>Saiba mais sobre a importância do folclore brasileiro na construção pessoal e social de nossa nação, mesmo diante da era tecnológica e transformação digital, ditam os rumos do futuro.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folclore é o saber popular que se valoriza e que se perpetua. É impossível falar sobre a história de um país tão grande e diverso como o Brasil, com tantas influências e tradições, sem deter atenção prolongada em seu folclore.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Quem se interessa pelos conhecimentos, crenças e costumes populares </w:t>
      </w:r>
      <w:proofErr w:type="gram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atravessa</w:t>
      </w:r>
      <w:proofErr w:type="gram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uma fascinante trajetória de aprendizado sobre o legado de uma época ou região, interessa-se também pela identidade cultural, e sai enriquecido por elementos que deram origem ao modo de pensar, sentir e agir de nosso povo.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folclore brasileiro é marcado por atributos das culturas portuguesas, africanas e indígenas. Essa representatividade pode ser flagrada no universo dos provérbios, cantigas e lendas, nos costumes e crenças populares, e também nas brincadeiras, danças e comidas típicas. O folclore é a base cultural que expressa e determina o modo de vida de grupos sociais distintos, transferindo de geração para geração, os valores acumulados pelo tempo.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Estudar sobre o folclore brasileiro significa despertar em crianças e jovens uma curiosidade genuína sobre os antepassados, estimular seu interesse pela riqueza cultural de cada região do país, e esse deve ser o objetivo principal ao introduzir o assunto na educação infantil.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Neste </w:t>
      </w:r>
      <w:proofErr w:type="spell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post</w:t>
      </w:r>
      <w:proofErr w:type="spell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vamos abordar a importância do folclore brasileiro na construção pessoal e social de nossa nação, mesmo diante da era </w:t>
      </w:r>
      <w:hyperlink r:id="rId4" w:tgtFrame="_blank" w:history="1">
        <w:r w:rsidRPr="00FE2344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tecnológica</w:t>
        </w:r>
      </w:hyperlink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transformação digital, ditam os rumos do futuro.</w:t>
      </w:r>
    </w:p>
    <w:p w:rsidR="00FE2344" w:rsidRPr="00FE2344" w:rsidRDefault="00FE2344" w:rsidP="00FE2344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A origem e importância do folclore brasileiro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A palavra folclore é uma palavra de origem inglesa formada pela composição de dois elementos: “</w:t>
      </w:r>
      <w:proofErr w:type="spellStart"/>
      <w:r w:rsidRPr="00FE2344">
        <w:rPr>
          <w:rFonts w:ascii="Arial" w:eastAsia="Times New Roman" w:hAnsi="Arial" w:cs="Arial"/>
          <w:i/>
          <w:iCs/>
          <w:color w:val="141412"/>
          <w:sz w:val="24"/>
          <w:szCs w:val="24"/>
          <w:lang w:eastAsia="pt-BR"/>
        </w:rPr>
        <w:t>folk</w:t>
      </w:r>
      <w:proofErr w:type="spell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”, povo, e “</w:t>
      </w:r>
      <w:proofErr w:type="spellStart"/>
      <w:r w:rsidRPr="00FE2344">
        <w:rPr>
          <w:rFonts w:ascii="Arial" w:eastAsia="Times New Roman" w:hAnsi="Arial" w:cs="Arial"/>
          <w:i/>
          <w:iCs/>
          <w:color w:val="141412"/>
          <w:sz w:val="24"/>
          <w:szCs w:val="24"/>
          <w:lang w:eastAsia="pt-BR"/>
        </w:rPr>
        <w:t>lore</w:t>
      </w:r>
      <w:proofErr w:type="spell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”, sabedoria, conhecimento, cultura.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No Brasil, o interesse acadêmico e literário pelos estudos do folclore nacional remonta </w:t>
      </w:r>
      <w:proofErr w:type="gram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Câmara Cascudo</w:t>
      </w:r>
      <w:proofErr w:type="gram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Mário de Andrade, Monteiro Lobato. Esses estudiosos interessaram-se pela riqueza de nossos personagens, mitos e lendas, e buscaram registrar essas narrativas populares para a posteridade. As cantigas, as lendas, as festas populares e os jogos coletivos são as características mais fortes presentes no estudo do folclore brasileiro. Nas escolas, abordagem do folclore na educação infantil permite que as crianças resgatem a memória de um movimento sem idade declarada, com o objetivo de manter viva a história cultural do Brasil e de enfatizar a riqueza e a pluralidade de nossa cultura.</w:t>
      </w:r>
    </w:p>
    <w:p w:rsidR="00FE2344" w:rsidRPr="00FE2344" w:rsidRDefault="00FE2344" w:rsidP="00FE2344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Os benefícios do ensino do folclore nas escolas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Embora os aspectos culturais sejam o alvo de maior abrangência no estudo do folclore, muitos são os fundamentos que justificam sua importância dentro das práticas pedagógicas na educação de crianças em formação de caráter e intelecto.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As crianças têm uma forma única de aprendizado e, instintivamente, desconhecem o tom arbitrário dos julgamentos ou a pressa dos acontecimentos, permitindo-se absorver o conteúdo histórico com a ingenuidade e a curiosidade, típicas da tenra idade. Esse é o melhor momento de introduzir nas práticas </w:t>
      </w:r>
      <w:hyperlink r:id="rId5" w:tgtFrame="_blank" w:history="1">
        <w:r w:rsidRPr="00FE2344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pedagógicas</w:t>
        </w:r>
      </w:hyperlink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as brincadeiras coletivas que tão bem retratam o universo lúdico do folclore.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Algumas abordagens são essencialmente benéficas para um público infantil em desenvolvimento. </w:t>
      </w:r>
      <w:proofErr w:type="gram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Conheça</w:t>
      </w:r>
      <w:proofErr w:type="gram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algumas delas!</w:t>
      </w:r>
    </w:p>
    <w:p w:rsidR="00FE2344" w:rsidRPr="00FE2344" w:rsidRDefault="00FE2344" w:rsidP="00FE2344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Reconhecimento do passado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Não se pode construir um futuro sem ter tido um passado. As crianças, quando chegam à escola, trazem na bagagem não só cadernos ou lápis de cor, mas um pacote de informações herdado do contexto familiar que as atividades pedagógicas tratarão de lapidar.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As crianças da atualidade são </w:t>
      </w:r>
      <w:proofErr w:type="spell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virtualizadas</w:t>
      </w:r>
      <w:proofErr w:type="spell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 </w:t>
      </w:r>
      <w:hyperlink r:id="rId6" w:tgtFrame="_blank" w:history="1">
        <w:r w:rsidRPr="00FE2344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imediatistas</w:t>
        </w:r>
      </w:hyperlink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costumam rejeitar o estudo de acontecimentos remotos. A melhor maneira de envolver e despertar a curiosidade infantil para temas aparentemente velhos é criar um ambiente rebuscado dos tempos que o folclore representa, intercalando com os tempos atuais.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isso, as cantigas e as brincadeiras, além das histórias contadas com riqueza de detalhes, são atividades aliadas das práticas pedagógicas e exigem </w:t>
      </w: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do profissional, conhecimento e criatividade extras para motivar e despertar o interesse de seus alunos por universos muitas vezes bem diferentes do seu.</w:t>
      </w:r>
    </w:p>
    <w:p w:rsidR="00FE2344" w:rsidRPr="00FE2344" w:rsidRDefault="00FE2344" w:rsidP="00FE2344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Criação da identidade cultural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 que o folclore tem de mais fascinante é o caráter multicultural. </w:t>
      </w:r>
      <w:proofErr w:type="spell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Frequentemente</w:t>
      </w:r>
      <w:proofErr w:type="spell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professores e alunos </w:t>
      </w:r>
      <w:proofErr w:type="gram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deparam-se</w:t>
      </w:r>
      <w:proofErr w:type="gram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com a diversidade e discutem sobre o jeito certo de uma brincadeira ou sobre detalhes de um personagem folclórico sem chegar de fato a uma conclusão, culminando em uma aceitação coletiva em prol da consciência de defesa da identidade cultural preservada pela tradição oral.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identidade cultural de uma nação beneficia-se desse respeito à diversidade cultivado pela educação, e atribui à escola grande responsabilidade na formação de cidadãos capazes de dar continuidade a essa memória cultural coletiva no futuro.</w:t>
      </w:r>
    </w:p>
    <w:p w:rsidR="00FE2344" w:rsidRPr="00FE2344" w:rsidRDefault="00FE2344" w:rsidP="00FE2344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FE2344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Respeito pela história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Algumas escolas ignoram a importância do folclore na criação da identidade cultural e abordam o tema de maneira superficial. É preciso respeitar a história vivida e contada em todas as etapas, sem, contudo, impor uma verdade na qual não há fatos ou interesse de comprovação.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Cabe aos profissionais de pedagogia abordar cada tema com sensibilidade suficiente para estimular a inteligência e as emoções em consonância com o equilíbrio do aprendizado, caminhando sempre para frente, sabendo que é possível fazer do passado um referencial de vida.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pedagogia detém um conhecimento grande sobre os métodos de adequação entre o tema proposto e a criança que deseja desenvolver. Para isso, precisa se valer de estratégias e recursos lúdicos, e, muitas vezes, diferentes dos convencionais, para obter êxito na aplicação do conteúdo.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folclore não deve ser abordado somente em sua data comemorativa, símbolo do início de estudos, mas ao longo de um ano, ou sempre que houver a percepção de não entendimento sobre a origem dos povos. É a escola quem atesta — no conceito de um aluno ainda em formação — a veracidade de fatos relevantes da história.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escola pode e deve promover eventos culturais, com a participação da família e incentivo ao teatro, à dança, à </w:t>
      </w:r>
      <w:hyperlink r:id="rId7" w:tgtFrame="_blank" w:history="1">
        <w:r w:rsidRPr="00FE2344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música</w:t>
        </w:r>
      </w:hyperlink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ou a qualquer atividade que expresse a importância do resgate cultural, desde que adequada à faixa etária da turma de alunos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As crianças são espertas, atentas e questionadoras por natureza, e podem encontrar no contato com o folclore muitas respostas para suas inquietudes e ansiedades. Enquanto recitam, cantam, dançam, brincam e ouvem histórias entre os colegas da escola, promovem-se da melhor maneira possível a dimensão lúdica, afetiva e o encantamento</w:t>
      </w:r>
      <w:proofErr w:type="gramStart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 </w:t>
      </w:r>
      <w:proofErr w:type="gramEnd"/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por meio de personagens, narrativas e paisagens muito diversos de nosso país.</w:t>
      </w:r>
    </w:p>
    <w:p w:rsidR="00FE2344" w:rsidRPr="00FE2344" w:rsidRDefault="00FE2344" w:rsidP="00FE2344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folclore brasileiro é sinônimo de união, de popularidade, de afetividade e tradição. Será importante repassar esses valores ainda na educação infantil para não comprometer o surgimento de um adulto descrente, pouco </w:t>
      </w:r>
      <w:hyperlink r:id="rId8" w:tgtFrame="_blank" w:history="1">
        <w:r w:rsidRPr="00FE2344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empático</w:t>
        </w:r>
      </w:hyperlink>
      <w:r w:rsidRPr="00FE2344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de poucos amigos.</w:t>
      </w:r>
    </w:p>
    <w:p w:rsidR="003F4740" w:rsidRPr="00FE2344" w:rsidRDefault="003F4740" w:rsidP="00FE2344">
      <w:pPr>
        <w:jc w:val="both"/>
        <w:rPr>
          <w:rFonts w:ascii="Arial" w:hAnsi="Arial" w:cs="Arial"/>
        </w:rPr>
      </w:pPr>
    </w:p>
    <w:sectPr w:rsidR="003F4740" w:rsidRPr="00FE2344" w:rsidSect="003F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344"/>
    <w:rsid w:val="003F4740"/>
    <w:rsid w:val="00FE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40"/>
  </w:style>
  <w:style w:type="paragraph" w:styleId="Ttulo1">
    <w:name w:val="heading 1"/>
    <w:basedOn w:val="Normal"/>
    <w:next w:val="Normal"/>
    <w:link w:val="Ttulo1Char"/>
    <w:uiPriority w:val="9"/>
    <w:qFormat/>
    <w:rsid w:val="00FE2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E2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E23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234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2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E23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234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E234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FE2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dainteligencia.com.br/temos-de-ensinar-nossas-criancas-a-ter-empatia-pelos-outros-e-pelo-mun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coladainteligencia.com.br/educacao-musical-entenda-os-beneficios-da-atividade-para-crianc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dainteligencia.com.br/cultura-do-imediatismo-tudo-ao-mesmo-tempo-e-agora/" TargetMode="External"/><Relationship Id="rId5" Type="http://schemas.openxmlformats.org/officeDocument/2006/relationships/hyperlink" Target="https://escoladainteligencia.com.br/4-vantagens-de-um-acompanhamento-pedagogico-para-as-crianca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coladainteligencia.com.br/criancas-e-tecnologia-ate-que-ponto-e-saudavelriancas-e-tecnologia-ate-que-ponto-e-saudave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2018-11-12T14:04:00Z</dcterms:created>
  <dcterms:modified xsi:type="dcterms:W3CDTF">2018-11-12T14:05:00Z</dcterms:modified>
</cp:coreProperties>
</file>