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E1" w:rsidRPr="00B97AE1" w:rsidRDefault="00B97AE1" w:rsidP="00B97AE1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EEAE3F"/>
          <w:kern w:val="36"/>
          <w:sz w:val="44"/>
          <w:szCs w:val="4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EEAE3F"/>
          <w:kern w:val="36"/>
          <w:sz w:val="44"/>
          <w:szCs w:val="44"/>
          <w:lang w:eastAsia="pt-BR"/>
        </w:rPr>
        <w:t>Gêneros digitais em sala de aula: o que é preciso saber sobre o assunto?</w:t>
      </w:r>
    </w:p>
    <w:p w:rsidR="00B97AE1" w:rsidRPr="00B97AE1" w:rsidRDefault="00B97AE1" w:rsidP="00B97AE1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53100" cy="2571750"/>
            <wp:effectExtent l="19050" t="0" r="0" b="0"/>
            <wp:docPr id="1" name="Imagem 1" descr="generos-digitais-em-sala-de-aula-o-que-e-preciso-saber-sobre-o-ass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os-digitais-em-sala-de-aula-o-que-e-preciso-saber-sobre-o-assun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AE1" w:rsidRPr="00B97AE1" w:rsidRDefault="00B97AE1" w:rsidP="00B97AE1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pt-BR"/>
        </w:rPr>
        <w:t>06/DEZ</w:t>
      </w:r>
    </w:p>
    <w:p w:rsidR="00B97AE1" w:rsidRPr="00B97AE1" w:rsidRDefault="00B97AE1" w:rsidP="00B97AE1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Aderir aos gêneros digitais em sala de aula vem sendo um divisor de águas entre o ensino tradicionalmente aplicado pelos professores e o reconhecimento dessa nova linguagem como elemento de aproximação e aprendizado de crianças e jovens nas escolas.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Com o avanço tecnológico, a Base Nacional Comum Curricular (</w:t>
      </w:r>
      <w:hyperlink r:id="rId5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BNCC</w:t>
        </w:r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permitiu incorporar os gêneros digitais como estratégia para promover o processo de ensino e aprendizagem e ampliar a competência comunicativa dos estudantes,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 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 forma interativa e vigiada, para que seja colaborativa e agregadora.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Este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post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traz o conceito dessa nova ferramenta educacional, como ela se aplica e se integra à realidade das escolas e sua contribuição para tornar o aprendizado mais fluido e próximo dos alunos, que cada vez mais se comunicam no ambiente virtual.</w:t>
      </w:r>
    </w:p>
    <w:p w:rsidR="00B97AE1" w:rsidRPr="00B97AE1" w:rsidRDefault="00B97AE1" w:rsidP="00B97AE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O que são os gêneros digitais?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Para entender melhor o que são os gêneros digitais, precisamos contextualizar os gêneros textuais tradicionais, acompanhar a evolução e transformação da figura de comunicação e, ainda, como a fusão dessas duas abordagens propiciou um melhor aproveitamento em </w:t>
      </w:r>
      <w:hyperlink r:id="rId6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sala de aula</w:t>
        </w:r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Se antes os conteúdos de estudos da língua portuguesa eram extraídos apenas de textos publicados em livros, panfletos, jornais, revistas, dicionários, gramáticas e demais materiais palpáveis, agora, todo esse material impresso divide a atenção com ferramentas mais velozes de comunicação, como </w:t>
      </w:r>
      <w:proofErr w:type="spellStart"/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WhatsApp</w:t>
      </w:r>
      <w:proofErr w:type="spellEnd"/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Telegram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chat, e-mail, blogs,  fóruns de discussão etc., que foram denominados gêneros digitais. A era digital inaugura novos espaços de aprendizagem.</w:t>
      </w:r>
    </w:p>
    <w:p w:rsidR="00B97AE1" w:rsidRPr="00B97AE1" w:rsidRDefault="00B97AE1" w:rsidP="00B97AE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Como utilizar os gêneros digitais em sala de aula?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inovação tecnológica é um caminho sem volta, e adequar a produção e a interpretação de textos aos gêneros digitais em sala de aula tornou-se mais um grande desafio para os professores.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Os gêneros digitais estão sem dúvida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alguma apoiados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na escrita – não há como fugir dessa realidade -, mas o contexto tecnológico reúne texto, som, gráficos e imagens, e isso exige maior capacidade interpretativa do leitor. Além de habilidade com as palavras, os gêneros digitais exigem rapidez e eficácia na interpretação de outros elementos. Formas, cores, sons, ícones, tudo é significativo e interfere na comunicação. A cada nova solução virtual introduzida no mercado, surge uma interação que demanda adaptação.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É fundamental estimular a participação dos alunos quando eles manifestam o desejo de aprendizado, independentemente das ferramentas utilizadas para alcançar os objetivos propostos. Se os gêneros digitais colaboram para agregar valor ao conteúdo, podem e devem ser incorporados à grade curricular de ensino.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As </w:t>
      </w:r>
      <w:hyperlink r:id="rId7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redes sociais</w:t>
        </w:r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 —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Facebook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Instagram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Twitter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— deram maior liberdade de expressão às crianças e aos jovens, pois a maioria já tem perfil pessoal e acesso a conteúdos avançados, que os fazem interagir e queimar algumas etapas muito além dos limites estabelecidos nos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ambientes tanto </w:t>
      </w:r>
      <w:hyperlink r:id="rId8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familiar</w:t>
        </w:r>
        <w:proofErr w:type="gramEnd"/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quanto escolar.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Sendo assim, a BNCC entende que é preciso dar vazão às mais variadas formas de diálogo que favoreçam a interatividade de maneira plena, enfatizando a absorção da tendência como uma intervenção social, capaz de provocar o desenvolvimento do senso crítico e opiniões pautadas em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valores como ética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honestidade.</w:t>
      </w:r>
    </w:p>
    <w:p w:rsidR="00B97AE1" w:rsidRPr="00B97AE1" w:rsidRDefault="00B97AE1" w:rsidP="00B97AE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Qual é o impacto dos gêneros digitais em sala de aula?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presença de tecnologias é inevitável e inaugura a cada dia novos espaços sociais e novos espaços de aprendizagem. Os professores podem aprimorar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sua prática pedagógica, pautando suas aulas em fundamentos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interacionistas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tecnológicos visando ampliar as competências comunicativas de seus alunos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Isso significa que envolver o aluno e fortalecer os laços afetivos e a educação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socioemocional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deve ser premissa da escola atual, com base na fomentação da inteligência e na visão humanista das relações, portanto, todo e qualquer tipo de recurso que sugerir maior adesão pode ser adotado de forma estratégica.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O uso dos gêneros digitais em </w:t>
      </w:r>
      <w:hyperlink r:id="rId9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sala de aula</w:t>
        </w:r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provoca um estreitamento genuíno na relação entre professor e aluno, uma vez que a linguagem empregada tem apelo universal, ritmado pela velocidade de propagação da informação.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 foco deve permanecer no aprendizado, com uma proposta versátil de aplicabilidade das ferramentas tecnológicas, de acordo com o desempenho e o engajamento da turma. Se os gêneros digitais forem capazes de abrir o campo de visão e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ideias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com alto índice de aproveitamento, devem ser considerados dentro das disciplinas.</w:t>
      </w:r>
    </w:p>
    <w:p w:rsidR="00B97AE1" w:rsidRPr="00B97AE1" w:rsidRDefault="00B97AE1" w:rsidP="00B97AE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Aplicação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professor, que é a autoridade máxima dentro de sala de aula, deve exercer uma função mediadora e conciliadora, fundamentada pelo empirismo e pelo desejo de fazer da </w:t>
      </w:r>
      <w:hyperlink r:id="rId10" w:history="1">
        <w:r w:rsidRPr="00B97AE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tecnologia</w:t>
        </w:r>
      </w:hyperlink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uma aliada na preparação de crianças e jovens para a vida e para um mundo de possibilidades.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Entendem-se os gêneros digitais como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infraestrutura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material, como aquilo que emerge e nos alcança, mas que deriva um universo muito maior por onde é possível navegar – o ciberespaço. Assim, é preciso ter clareza de que o controle e direcionamento do pensamento já não cabem nos limites geográficos da escola e tampouco na grade curricular preestabelecida, pois a interferência constante das mensagens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 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contidas nos textos digitais é oriunda de todas as partes do mundo.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Muitas dessas mensagens são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produzidas de forma irresponsável e equivocada, cabendo à escola filtrar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discutir sobre a importância de apuração da veracidade das informações disponíveis nos canais de comunicação. Resistir a esse mundo pode ser ainda mais perigoso, pois o jovem despreparado para navegar em ambiente digital, não desenvolve a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criticidade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necessária, não   compreende muito bem o acesso não linear e seletivo às informações, nem as relações de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coautoria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que se estabelecem em hipertextos.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Quanto maior a proximidade entre a escola — intermediada pelo professor —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 </w:t>
      </w:r>
      <w:proofErr w:type="gram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 o aluno, em consonância com sua percepção de mundo e de como ele interage com o volume de informação produzidos , mais fácil será introduzir o conteúdo obrigatório sem que ele se sinta pressionado.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Quanto à produção textual, o estudante logo aprende que a suposta liberdade da Internet é cerceada pelo público, pelo suporte e também próprio gênero digital que pode impor restrição ao formato, número de linhas e até mesmo de palavras em uma publicação. Buscam-se cada vez mais proficiência </w:t>
      </w:r>
      <w:proofErr w:type="spell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linguística</w:t>
      </w:r>
      <w:proofErr w:type="spellEnd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eficácia na comunicação.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Sabendo que as práticas pedagógicas já não têm o formato convencional das escolas do passado, a melhor alternativa será caminhar para um futuro </w:t>
      </w: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tecnológico, conectado e acelerado, em consonância com o novo sentido que a informação traz para as relações </w:t>
      </w:r>
      <w:r w:rsidRPr="00B97AE1">
        <w:rPr>
          <w:rFonts w:ascii="Arial" w:eastAsia="Times New Roman" w:hAnsi="Arial" w:cs="Arial"/>
          <w:color w:val="BC360A"/>
          <w:sz w:val="24"/>
          <w:szCs w:val="24"/>
          <w:u w:val="single"/>
          <w:lang w:eastAsia="pt-BR"/>
        </w:rPr>
        <w:t>sociais</w:t>
      </w: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e pessoais dentro e fora da escola.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modernização e a renovação da linguagem escrita sob a ótica das ferramentas digitais aumentam o grau de satisfação e motivação de cada aluno, fazendo com que ele aprimore e aguce habilidades </w:t>
      </w:r>
      <w:proofErr w:type="gramStart"/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específicas.</w:t>
      </w:r>
      <w:proofErr w:type="gramEnd"/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B97AE1" w:rsidRPr="00B97AE1" w:rsidRDefault="00B97AE1" w:rsidP="00B97AE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B97AE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ED1AA0" w:rsidRPr="00B97AE1" w:rsidRDefault="00ED1AA0" w:rsidP="00B97AE1">
      <w:pPr>
        <w:jc w:val="both"/>
        <w:rPr>
          <w:rFonts w:ascii="Arial" w:hAnsi="Arial" w:cs="Arial"/>
          <w:sz w:val="24"/>
          <w:szCs w:val="24"/>
        </w:rPr>
      </w:pPr>
    </w:p>
    <w:sectPr w:rsidR="00ED1AA0" w:rsidRPr="00B97AE1" w:rsidSect="00ED1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97AE1"/>
    <w:rsid w:val="00B97AE1"/>
    <w:rsid w:val="00ED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A0"/>
  </w:style>
  <w:style w:type="paragraph" w:styleId="Ttulo1">
    <w:name w:val="heading 1"/>
    <w:basedOn w:val="Normal"/>
    <w:link w:val="Ttulo1Char"/>
    <w:uiPriority w:val="9"/>
    <w:qFormat/>
    <w:rsid w:val="00B97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97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97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A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7A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97A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97A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7AE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6854">
          <w:marLeft w:val="0"/>
          <w:marRight w:val="0"/>
          <w:marTop w:val="0"/>
          <w:marBottom w:val="0"/>
          <w:divBdr>
            <w:top w:val="single" w:sz="12" w:space="0" w:color="EEAE3F"/>
            <w:left w:val="single" w:sz="12" w:space="0" w:color="EEAE3F"/>
            <w:bottom w:val="single" w:sz="12" w:space="0" w:color="EEAE3F"/>
            <w:right w:val="single" w:sz="12" w:space="0" w:color="EEAE3F"/>
          </w:divBdr>
          <w:divsChild>
            <w:div w:id="34559483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dainteligencia.com.br/por-que-a-familia-e-importa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coladainteligencia.com.br/voce-sabe-o-impacto-das-redes-sociais-no-comportamento-dos-seus-filho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dainteligencia.com.br/dica-ei-para-a-sala-de-aula-exposicao-dialogada-a-arte-da-pergun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coladainteligencia.com.br/bncc-e-competencias-socioemocionais-educando-com-mais-qualidade/" TargetMode="External"/><Relationship Id="rId10" Type="http://schemas.openxmlformats.org/officeDocument/2006/relationships/hyperlink" Target="https://escoladainteligencia.com.br/novas-tecnologias-na-educacao-aplicativos-para-aprender-brincando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coladainteligencia.com.br/celular-na-sala-de-aula-como-gerir-o-us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1180</Words>
  <Characters>6376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2018-12-06T17:18:00Z</dcterms:created>
  <dcterms:modified xsi:type="dcterms:W3CDTF">2018-12-06T17:24:00Z</dcterms:modified>
</cp:coreProperties>
</file>