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B0" w:rsidRDefault="00F670B0"/>
    <w:p w:rsidR="005976FB" w:rsidRDefault="005976FB"/>
    <w:p w:rsidR="005976FB" w:rsidRDefault="005976FB"/>
    <w:p w:rsidR="005976FB" w:rsidRPr="005976FB" w:rsidRDefault="005976FB" w:rsidP="005976FB">
      <w:pPr>
        <w:spacing w:after="105" w:line="750" w:lineRule="atLeast"/>
        <w:jc w:val="center"/>
        <w:outlineLvl w:val="0"/>
        <w:rPr>
          <w:rFonts w:ascii="Droid Serif" w:eastAsia="Times New Roman" w:hAnsi="Droid Serif" w:cs="Times New Roman"/>
          <w:b/>
          <w:bCs/>
          <w:color w:val="A9092B"/>
          <w:kern w:val="36"/>
          <w:sz w:val="68"/>
          <w:szCs w:val="68"/>
          <w:lang w:eastAsia="pt-BR"/>
        </w:rPr>
      </w:pPr>
      <w:r w:rsidRPr="005976FB">
        <w:rPr>
          <w:rFonts w:ascii="Droid Serif" w:eastAsia="Times New Roman" w:hAnsi="Droid Serif" w:cs="Times New Roman"/>
          <w:b/>
          <w:bCs/>
          <w:color w:val="A9092B"/>
          <w:kern w:val="36"/>
          <w:sz w:val="68"/>
          <w:szCs w:val="68"/>
          <w:lang w:eastAsia="pt-BR"/>
        </w:rPr>
        <w:t>1 Em Cada 3 Professores Brasileiros Está Com Depressão, Diz Pesquisa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Uma pesquisa divulgada pela </w:t>
      </w:r>
      <w:proofErr w:type="spell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Globonews</w:t>
      </w:r>
      <w:proofErr w:type="spell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afirmou que o número de professores de escolas estaduais afastados por transtornos mentais ou comportamentais quase dobrou entre 2015 e 2016. De acordo com a apuração no ano de 2015,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cerca de 25.849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professores apresentaram algum tipo de transtorno psiquiátrico desde moderado a grave. Em 2016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esse números chegou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 50.046. No ano de 2017, até setembro, houve 27.082 afastamentos de docentes. O receio quanto ao futuro como docente é dos gatilhos ao desencadeamento de transtornos mentais graves do tipo depressão, transtorno bipolar, crises de ansiedade e síndrome do pânico. Dentre estes, o mais grave é a depressão, pois mais de 90% das pessoas que optaram pelo suicídio apresentaram quadros agudos de depressão.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A depressão é a </w:t>
      </w:r>
      <w:proofErr w:type="spell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Sindrome</w:t>
      </w:r>
      <w:proofErr w:type="spell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</w:t>
      </w:r>
      <w:proofErr w:type="spell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Amotivacional</w:t>
      </w:r>
      <w:proofErr w:type="spell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: </w:t>
      </w:r>
      <w:hyperlink r:id="rId5" w:tgtFrame="_blank" w:history="1">
        <w:r w:rsidRPr="005976FB">
          <w:rPr>
            <w:rFonts w:ascii="Verdana" w:eastAsia="Times New Roman" w:hAnsi="Verdana" w:cs="Times New Roman"/>
            <w:color w:val="A9092B"/>
            <w:sz w:val="23"/>
            <w:lang w:eastAsia="pt-BR"/>
          </w:rPr>
          <w:t>uma falta de sentido para tudo</w:t>
        </w:r>
      </w:hyperlink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 xml:space="preserve">No Brasil atinge 11 milhões de pessoas, quase 6% da população. É o número 1 com maior prevalência da doença na América Latina,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o 2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nas Américas, ficando atrás apenas dos estados unidos.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Mas é preciso diferenciar tristeza passageira de depressão. A depressão precisa ser diagnosticada por um profissional, a princípio por um psicólogo que ao diagnosticar como um quadro grave de depressão encaminhará para um psiquiatra. Nenhum outro médio, além do psiquiatra deve receitar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antidepressivos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. Nenhum.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b/>
          <w:bCs/>
          <w:color w:val="222222"/>
          <w:sz w:val="23"/>
          <w:lang w:eastAsia="pt-BR"/>
        </w:rPr>
        <w:lastRenderedPageBreak/>
        <w:t>Por que precisamos urgentemente nos preocupar com a saúde mental dos professores e lutarmos por políticas públicas que priorizam a educação?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Outra pesquisa realizada pela Organização para a Cooperação e Desenvolvimento Econômico (</w:t>
      </w:r>
      <w:hyperlink r:id="rId6" w:tgtFrame="_blank" w:history="1">
        <w:r w:rsidRPr="005976FB">
          <w:rPr>
            <w:rFonts w:ascii="Verdana" w:eastAsia="Times New Roman" w:hAnsi="Verdana" w:cs="Times New Roman"/>
            <w:color w:val="A9092B"/>
            <w:sz w:val="23"/>
            <w:lang w:eastAsia="pt-BR"/>
          </w:rPr>
          <w:t>OCDE</w:t>
        </w:r>
      </w:hyperlink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) com mais de 100 mil professores e diretores de escolas do segundo ciclo de ensino fundamental revela que o Brasil é o país que tem o maior índice de violência contra professores.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 enquete foi feita com 34 países e constatou que 12,5% dos professores brasileiros já foram vítimas de agressões verbais ou intimidação de alunos pelo menos uma vez na semana.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Outro pesquisa denominada Trabalho Docente na Educação Básica do Brasil revela que depressão, ansiedade, nervosismo e estresse são algumas das principais causas que levam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ao afastamentos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de professores. Em declaração a Confederação Nacional dos Trabalhadores da Educação (CNTE) afirma que a categoria sofre muito estresse devido à quantidade de alunos em sala de aula, baixa remuneração e pelas más condições de trabalho.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O estudo revelou ainda que 59% dos educadores com depressão não têm acompanhamento médico regular. Para o diretor da </w:t>
      </w:r>
      <w:proofErr w:type="spellStart"/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Apeoesp</w:t>
      </w:r>
      <w:proofErr w:type="spellEnd"/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em Araraquara (SP), o excesso de trabalho é um dos vilões. “A maioria dos professores tem dupla ou tripla jornada de trabalho, muitas vezes ultrapassando 11 horas de trabalho com aluno e isso certamente não é recomendável”, afirmou </w:t>
      </w:r>
      <w:proofErr w:type="spell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Ariolvaldo</w:t>
      </w:r>
      <w:proofErr w:type="spell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de Camargo.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Ele diz que as condições de trabalho também prejudicam a saúde do docente. “A pressão que o professor sofre no dia a dia dentro da sala de aula é muito grande. As nossas escolas mais parecem verdadeiros presídios, porque estão todas cheias de grades e telas, e esse evidentemente não é um ambiente adequado para que se possa desenvolver um processo de ensino-aprendizagem”, analisou Camargo.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b/>
          <w:bCs/>
          <w:color w:val="222222"/>
          <w:sz w:val="23"/>
          <w:lang w:eastAsia="pt-BR"/>
        </w:rPr>
        <w:lastRenderedPageBreak/>
        <w:t>1 em cada 3 professores brasileiros desenvolve depressão devido às pressões do trabalho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O estudo foi realizado entre outubro de 2015 e maio de 2016 com 755 professores de todos os níveis de ensino da rede privada em todo o Rio Grande do Sul. Confira alguns resultados: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— As doenças são desencadeadas por conflitos nas relações, longa e exaustiva jornada de trabalho, diversidade e complexidade das atividades, dificuldades inerentes às relações em sala de aula, desvalorização salarial, progressiva desqualificação e escasso reconhecimento social do trabalho de professor.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 xml:space="preserve">— Antes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da depressão ser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verificada, é comum a presença de sofrimentos psíquicos e mal-estares, como insônia, fadiga, irritabilidade, esquecimento, dificuldade de concentração e queixas somáticas.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Entre 2009 e 2013, somaram-se 2,1 mil auxílios-doença e/ou aposentadorias por invalidez concedidas na região Sul do Brasil, que representam 62% entre os afastamentos por adoecimento mental.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Os sintomas que caracterizam o diagnóstico da depressão incluem a presença de humor deprimido quase todos os dias e durante a maior parte do dia, acarretando em choros, sentimento de vazio, agitação e/ou diminuição da energia e pensamento e ideação suicida.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No ano que vem, na terceira etapa da pesquisa, será publicado um livro direcionado não somente aos professores, mas a toda a sociedade.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pt-BR"/>
        </w:rPr>
        <w:t>Perfil dos entrevistados</w:t>
      </w:r>
    </w:p>
    <w:p w:rsidR="005976FB" w:rsidRPr="005976FB" w:rsidRDefault="005976FB" w:rsidP="005976FB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— Mulheres (70,1%), Homens (29,9%).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Casados ou com união estável (66,4%).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 xml:space="preserve">— Faixa etária: entre 18 e 72 </w:t>
      </w:r>
      <w:proofErr w:type="gramStart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anos.</w:t>
      </w:r>
      <w:proofErr w:type="gramEnd"/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z Tempo de exercício profissional: de um a 52 anos.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Tempo de trabalho na instituição atual: de um a 43 anos.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Carga horária semanal: entre quatro e 60 horas.</w:t>
      </w: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— Renda mensal da maioria: de um a três salários mínimos (26,9%) e de cinco a oito salários mínimos (26,2%).</w:t>
      </w:r>
    </w:p>
    <w:p w:rsidR="005976FB" w:rsidRPr="005976FB" w:rsidRDefault="005976FB" w:rsidP="005976FB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5976FB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lastRenderedPageBreak/>
        <w:t>Sintomas de riscos iminentes de depressão são: insônia ou dormem demais, sofrimento intenso, angustia, vontade de chorar a qualquer momento, desânimo, falta de vontade de fazer atividades recreativas, se isolando, se cortando ou se queimando, falta de apetite extrema.  É claro que, uma vez ou outra, todos nós apresentamos alguns desses sintomas, mas é preciso observar a constância desses sintomas.</w:t>
      </w:r>
    </w:p>
    <w:p w:rsidR="005976FB" w:rsidRDefault="005976FB"/>
    <w:sectPr w:rsidR="005976FB" w:rsidSect="00F6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1001D"/>
    <w:multiLevelType w:val="multilevel"/>
    <w:tmpl w:val="964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006E4"/>
    <w:multiLevelType w:val="multilevel"/>
    <w:tmpl w:val="292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976FB"/>
    <w:rsid w:val="005976FB"/>
    <w:rsid w:val="00F6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B0"/>
  </w:style>
  <w:style w:type="paragraph" w:styleId="Ttulo1">
    <w:name w:val="heading 1"/>
    <w:basedOn w:val="Normal"/>
    <w:link w:val="Ttulo1Char"/>
    <w:uiPriority w:val="9"/>
    <w:qFormat/>
    <w:rsid w:val="00597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76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76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76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946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28151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307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54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765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" TargetMode="External"/><Relationship Id="rId5" Type="http://schemas.openxmlformats.org/officeDocument/2006/relationships/hyperlink" Target="https://www.portalraizes.com/1depressao-um-sentimento-de-falta-de-sentido-para-tu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861</Words>
  <Characters>4652</Characters>
  <Application>Microsoft Office Word</Application>
  <DocSecurity>0</DocSecurity>
  <Lines>38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2019-03-28T19:12:00Z</dcterms:created>
  <dcterms:modified xsi:type="dcterms:W3CDTF">2019-03-28T19:29:00Z</dcterms:modified>
</cp:coreProperties>
</file>