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C30" w:rsidRPr="000E3C30" w:rsidRDefault="000E3C30" w:rsidP="000E3C30">
      <w:pPr>
        <w:shd w:val="clear" w:color="auto" w:fill="FFFFFF"/>
        <w:spacing w:before="300" w:after="525" w:line="420" w:lineRule="atLeast"/>
        <w:jc w:val="center"/>
        <w:outlineLvl w:val="0"/>
        <w:rPr>
          <w:rFonts w:ascii="Arial" w:eastAsia="Times New Roman" w:hAnsi="Arial" w:cs="Arial"/>
          <w:b/>
          <w:caps/>
          <w:kern w:val="36"/>
          <w:sz w:val="44"/>
          <w:szCs w:val="24"/>
          <w:lang w:eastAsia="pt-BR"/>
        </w:rPr>
      </w:pPr>
      <w:r w:rsidRPr="000E3C30">
        <w:rPr>
          <w:rFonts w:ascii="Arial" w:eastAsia="Times New Roman" w:hAnsi="Arial" w:cs="Arial"/>
          <w:b/>
          <w:caps/>
          <w:kern w:val="36"/>
          <w:sz w:val="44"/>
          <w:szCs w:val="24"/>
          <w:lang w:eastAsia="pt-BR"/>
        </w:rPr>
        <w:t>22 DE AGOSTO - DIA DO FOLCLORE</w:t>
      </w:r>
    </w:p>
    <w:p w:rsidR="000E3C30" w:rsidRPr="000E3C30" w:rsidRDefault="000E3C30" w:rsidP="000E3C30">
      <w:pPr>
        <w:shd w:val="clear" w:color="auto" w:fill="FFFFFF"/>
        <w:spacing w:after="100" w:afterAutospacing="1" w:line="345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3C30">
        <w:rPr>
          <w:rFonts w:ascii="Arial" w:eastAsia="Times New Roman" w:hAnsi="Arial" w:cs="Arial"/>
          <w:sz w:val="24"/>
          <w:szCs w:val="24"/>
          <w:lang w:eastAsia="pt-BR"/>
        </w:rPr>
        <w:t>Dia do Folclore é celebrado no Brasil em 22 de agosto, e sua criação aconteceu na década de 1960, para celebrar as personagens do nosso folclore e incentivar estudos na área.</w:t>
      </w:r>
    </w:p>
    <w:p w:rsidR="000E3C30" w:rsidRPr="000E3C30" w:rsidRDefault="000E3C30" w:rsidP="000E3C30">
      <w:pPr>
        <w:shd w:val="clear" w:color="auto" w:fill="FFFFFF"/>
        <w:spacing w:after="225" w:line="195" w:lineRule="atLeast"/>
        <w:jc w:val="both"/>
        <w:outlineLvl w:val="4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0E3C30">
        <w:rPr>
          <w:rFonts w:ascii="Arial" w:eastAsia="Times New Roman" w:hAnsi="Arial" w:cs="Arial"/>
          <w:sz w:val="24"/>
          <w:szCs w:val="24"/>
          <w:lang w:eastAsia="pt-BR"/>
        </w:rPr>
        <w:t>por</w:t>
      </w:r>
      <w:proofErr w:type="gramEnd"/>
      <w:r w:rsidRPr="000E3C30">
        <w:rPr>
          <w:rFonts w:ascii="Arial" w:eastAsia="Times New Roman" w:hAnsi="Arial" w:cs="Arial"/>
          <w:sz w:val="24"/>
          <w:szCs w:val="24"/>
          <w:lang w:eastAsia="pt-BR"/>
        </w:rPr>
        <w:t> Daniel Neves Silva</w:t>
      </w:r>
    </w:p>
    <w:p w:rsidR="000E3C30" w:rsidRPr="000E3C30" w:rsidRDefault="000E3C30" w:rsidP="000E3C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3C30"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715000" cy="5715000"/>
            <wp:effectExtent l="19050" t="0" r="0" b="0"/>
            <wp:docPr id="1" name="Imagem 1" descr="O folclore brasileiro é comemorado em 22 de agosto, e nele é costume relembrar seus personagens, como o Curupi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 folclore brasileiro é comemorado em 22 de agosto, e nele é costume relembrar seus personagens, como o Curupira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3C30">
        <w:rPr>
          <w:rFonts w:ascii="Arial" w:eastAsia="Times New Roman" w:hAnsi="Arial" w:cs="Arial"/>
          <w:sz w:val="24"/>
          <w:szCs w:val="24"/>
          <w:lang w:eastAsia="pt-BR"/>
        </w:rPr>
        <w:t>O folclore brasileiro é comemorado em 22 de agosto, e nele é costume relembrar seus personagens, como o Curupira.</w:t>
      </w:r>
    </w:p>
    <w:p w:rsidR="000E3C30" w:rsidRPr="000E3C30" w:rsidRDefault="000E3C30" w:rsidP="000E3C30">
      <w:pPr>
        <w:shd w:val="clear" w:color="auto" w:fill="F4F4F4"/>
        <w:spacing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E3C30">
        <w:rPr>
          <w:rFonts w:ascii="Arial" w:eastAsia="Times New Roman" w:hAnsi="Arial" w:cs="Arial"/>
          <w:sz w:val="24"/>
          <w:szCs w:val="24"/>
          <w:lang w:eastAsia="pt-BR"/>
        </w:rPr>
        <w:t xml:space="preserve">Bem vindo ao Player </w:t>
      </w:r>
      <w:proofErr w:type="spellStart"/>
      <w:r w:rsidRPr="000E3C30">
        <w:rPr>
          <w:rFonts w:ascii="Arial" w:eastAsia="Times New Roman" w:hAnsi="Arial" w:cs="Arial"/>
          <w:sz w:val="24"/>
          <w:szCs w:val="24"/>
          <w:lang w:eastAsia="pt-BR"/>
        </w:rPr>
        <w:t>Audima</w:t>
      </w:r>
      <w:proofErr w:type="spellEnd"/>
      <w:r w:rsidRPr="000E3C30">
        <w:rPr>
          <w:rFonts w:ascii="Arial" w:eastAsia="Times New Roman" w:hAnsi="Arial" w:cs="Arial"/>
          <w:sz w:val="24"/>
          <w:szCs w:val="24"/>
          <w:lang w:eastAsia="pt-BR"/>
        </w:rPr>
        <w:t xml:space="preserve">. Clique TAB para navegar entre os botões, ou aperte CONTROL PONTO para dar PLAY. CONTROL PONTO E VÍRGULA ou BARRA para avançar. CONTROL VÍRGULA para retroceder. ALT PONTO E VÍRGULA ou BARRA para acelerar a velocidade de leitura. ALT VÍRGULA para </w:t>
      </w:r>
      <w:r w:rsidRPr="000E3C30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desacelerar a velocidade de </w:t>
      </w:r>
      <w:proofErr w:type="gramStart"/>
      <w:r w:rsidRPr="000E3C30">
        <w:rPr>
          <w:rFonts w:ascii="Arial" w:eastAsia="Times New Roman" w:hAnsi="Arial" w:cs="Arial"/>
          <w:sz w:val="24"/>
          <w:szCs w:val="24"/>
          <w:lang w:eastAsia="pt-BR"/>
        </w:rPr>
        <w:t>leitura.</w:t>
      </w:r>
      <w:proofErr w:type="gramEnd"/>
      <w:r w:rsidRPr="000E3C30">
        <w:rPr>
          <w:rFonts w:ascii="Arial" w:eastAsia="Times New Roman" w:hAnsi="Arial" w:cs="Arial"/>
          <w:sz w:val="24"/>
          <w:szCs w:val="24"/>
          <w:lang w:eastAsia="pt-BR"/>
        </w:rPr>
        <w:t xml:space="preserve">Play!Ouça: 22 de agosto - Dia do </w:t>
      </w:r>
      <w:proofErr w:type="gramStart"/>
      <w:r w:rsidRPr="000E3C30">
        <w:rPr>
          <w:rFonts w:ascii="Arial" w:eastAsia="Times New Roman" w:hAnsi="Arial" w:cs="Arial"/>
          <w:sz w:val="24"/>
          <w:szCs w:val="24"/>
          <w:lang w:eastAsia="pt-BR"/>
        </w:rPr>
        <w:t>Folclore0:</w:t>
      </w:r>
      <w:proofErr w:type="gramEnd"/>
      <w:r w:rsidRPr="000E3C30">
        <w:rPr>
          <w:rFonts w:ascii="Arial" w:eastAsia="Times New Roman" w:hAnsi="Arial" w:cs="Arial"/>
          <w:sz w:val="24"/>
          <w:szCs w:val="24"/>
          <w:lang w:eastAsia="pt-BR"/>
        </w:rPr>
        <w:t>0006:28</w:t>
      </w:r>
      <w:proofErr w:type="spellStart"/>
      <w:r w:rsidRPr="000E3C30">
        <w:rPr>
          <w:rFonts w:ascii="Arial" w:eastAsia="Times New Roman" w:hAnsi="Arial" w:cs="Arial"/>
          <w:sz w:val="24"/>
          <w:szCs w:val="24"/>
          <w:lang w:eastAsia="pt-BR"/>
        </w:rPr>
        <w:t>AudimaAbrir</w:t>
      </w:r>
      <w:proofErr w:type="spellEnd"/>
      <w:r w:rsidRPr="000E3C30">
        <w:rPr>
          <w:rFonts w:ascii="Arial" w:eastAsia="Times New Roman" w:hAnsi="Arial" w:cs="Arial"/>
          <w:sz w:val="24"/>
          <w:szCs w:val="24"/>
          <w:lang w:eastAsia="pt-BR"/>
        </w:rPr>
        <w:t xml:space="preserve"> menu de opções do player </w:t>
      </w:r>
      <w:proofErr w:type="spellStart"/>
      <w:r w:rsidRPr="000E3C30">
        <w:rPr>
          <w:rFonts w:ascii="Arial" w:eastAsia="Times New Roman" w:hAnsi="Arial" w:cs="Arial"/>
          <w:sz w:val="24"/>
          <w:szCs w:val="24"/>
          <w:lang w:eastAsia="pt-BR"/>
        </w:rPr>
        <w:t>Audima</w:t>
      </w:r>
      <w:proofErr w:type="spellEnd"/>
      <w:r w:rsidRPr="000E3C30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0E3C30" w:rsidRPr="000E3C30" w:rsidRDefault="000E3C30" w:rsidP="000E3C3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Folclore</w:t>
      </w:r>
      <w:r w:rsidRPr="000E3C30">
        <w:rPr>
          <w:rFonts w:ascii="Arial" w:eastAsia="Times New Roman" w:hAnsi="Arial" w:cs="Arial"/>
          <w:sz w:val="24"/>
          <w:szCs w:val="24"/>
          <w:lang w:eastAsia="pt-BR"/>
        </w:rPr>
        <w:t> é o que entendemos como as formas pelas quais a </w:t>
      </w:r>
      <w:proofErr w:type="spellStart"/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culturapopular</w:t>
      </w:r>
      <w:proofErr w:type="spellEnd"/>
      <w:r w:rsidRPr="000E3C30">
        <w:rPr>
          <w:rFonts w:ascii="Arial" w:eastAsia="Times New Roman" w:hAnsi="Arial" w:cs="Arial"/>
          <w:sz w:val="24"/>
          <w:szCs w:val="24"/>
          <w:lang w:eastAsia="pt-BR"/>
        </w:rPr>
        <w:t xml:space="preserve"> manifesta-se e que </w:t>
      </w:r>
      <w:proofErr w:type="gramStart"/>
      <w:r w:rsidRPr="000E3C30">
        <w:rPr>
          <w:rFonts w:ascii="Arial" w:eastAsia="Times New Roman" w:hAnsi="Arial" w:cs="Arial"/>
          <w:sz w:val="24"/>
          <w:szCs w:val="24"/>
          <w:lang w:eastAsia="pt-BR"/>
        </w:rPr>
        <w:t>são</w:t>
      </w:r>
      <w:proofErr w:type="gramEnd"/>
      <w:r w:rsidRPr="000E3C30">
        <w:rPr>
          <w:rFonts w:ascii="Arial" w:eastAsia="Times New Roman" w:hAnsi="Arial" w:cs="Arial"/>
          <w:sz w:val="24"/>
          <w:szCs w:val="24"/>
          <w:lang w:eastAsia="pt-BR"/>
        </w:rPr>
        <w:t xml:space="preserve"> parte da </w:t>
      </w: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identidade</w:t>
      </w:r>
      <w:r w:rsidRPr="000E3C30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cultural</w:t>
      </w:r>
      <w:r w:rsidRPr="000E3C30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</w:t>
      </w:r>
      <w:r w:rsidRPr="000E3C30">
        <w:rPr>
          <w:rFonts w:ascii="Arial" w:eastAsia="Times New Roman" w:hAnsi="Arial" w:cs="Arial"/>
          <w:sz w:val="24"/>
          <w:szCs w:val="24"/>
          <w:lang w:eastAsia="pt-BR"/>
        </w:rPr>
        <w:t> </w:t>
      </w:r>
      <w:proofErr w:type="spellStart"/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umpovo</w:t>
      </w:r>
      <w:proofErr w:type="spellEnd"/>
      <w:r w:rsidRPr="000E3C30">
        <w:rPr>
          <w:rFonts w:ascii="Arial" w:eastAsia="Times New Roman" w:hAnsi="Arial" w:cs="Arial"/>
          <w:sz w:val="24"/>
          <w:szCs w:val="24"/>
          <w:lang w:eastAsia="pt-BR"/>
        </w:rPr>
        <w:t>. As representações folclóricas podem ser manifestadas por meio de ações individuais e coletivas e são formadas por costumes e tradições que são transmitidos de geração em geração.</w:t>
      </w:r>
    </w:p>
    <w:p w:rsidR="000E3C30" w:rsidRPr="000E3C30" w:rsidRDefault="000E3C30" w:rsidP="000E3C3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3C30">
        <w:rPr>
          <w:rFonts w:ascii="Arial" w:eastAsia="Times New Roman" w:hAnsi="Arial" w:cs="Arial"/>
          <w:sz w:val="24"/>
          <w:szCs w:val="24"/>
          <w:lang w:eastAsia="pt-BR"/>
        </w:rPr>
        <w:t>O folclore representa apenas a </w:t>
      </w: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cultura</w:t>
      </w:r>
      <w:r w:rsidRPr="000E3C30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popular.</w:t>
      </w:r>
      <w:r w:rsidRPr="000E3C30">
        <w:rPr>
          <w:rFonts w:ascii="Arial" w:eastAsia="Times New Roman" w:hAnsi="Arial" w:cs="Arial"/>
          <w:sz w:val="24"/>
          <w:szCs w:val="24"/>
          <w:lang w:eastAsia="pt-BR"/>
        </w:rPr>
        <w:t xml:space="preserve"> Sendo assim, o que conhecemos como cultura erudita não é </w:t>
      </w:r>
      <w:proofErr w:type="gramStart"/>
      <w:r w:rsidRPr="000E3C30">
        <w:rPr>
          <w:rFonts w:ascii="Arial" w:eastAsia="Times New Roman" w:hAnsi="Arial" w:cs="Arial"/>
          <w:sz w:val="24"/>
          <w:szCs w:val="24"/>
          <w:lang w:eastAsia="pt-BR"/>
        </w:rPr>
        <w:t>considerado</w:t>
      </w:r>
      <w:proofErr w:type="gramEnd"/>
      <w:r w:rsidRPr="000E3C30">
        <w:rPr>
          <w:rFonts w:ascii="Arial" w:eastAsia="Times New Roman" w:hAnsi="Arial" w:cs="Arial"/>
          <w:sz w:val="24"/>
          <w:szCs w:val="24"/>
          <w:lang w:eastAsia="pt-BR"/>
        </w:rPr>
        <w:t xml:space="preserve"> parte do folclore. O folclore manifesta-se por mitos, canções, ritmos, danças, festas, crendices, brincadeiras etc. </w:t>
      </w:r>
      <w:proofErr w:type="gramStart"/>
      <w:r w:rsidRPr="000E3C30">
        <w:rPr>
          <w:rFonts w:ascii="Arial" w:eastAsia="Times New Roman" w:hAnsi="Arial" w:cs="Arial"/>
          <w:sz w:val="24"/>
          <w:szCs w:val="24"/>
          <w:lang w:eastAsia="pt-BR"/>
        </w:rPr>
        <w:t>São</w:t>
      </w:r>
      <w:proofErr w:type="gramEnd"/>
      <w:r w:rsidRPr="000E3C30">
        <w:rPr>
          <w:rFonts w:ascii="Arial" w:eastAsia="Times New Roman" w:hAnsi="Arial" w:cs="Arial"/>
          <w:sz w:val="24"/>
          <w:szCs w:val="24"/>
          <w:lang w:eastAsia="pt-BR"/>
        </w:rPr>
        <w:t xml:space="preserve"> uma parte importante da cultura de um povo e por isso devem ser preservados.</w:t>
      </w:r>
    </w:p>
    <w:p w:rsidR="000E3C30" w:rsidRPr="000E3C30" w:rsidRDefault="000E3C30" w:rsidP="000E3C3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3C30">
        <w:rPr>
          <w:rFonts w:ascii="Arial" w:eastAsia="Times New Roman" w:hAnsi="Arial" w:cs="Arial"/>
          <w:sz w:val="24"/>
          <w:szCs w:val="24"/>
          <w:lang w:eastAsia="pt-BR"/>
        </w:rPr>
        <w:t>No Brasil, celebra-se o </w:t>
      </w: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Dia do Folclore</w:t>
      </w:r>
      <w:r w:rsidRPr="000E3C30">
        <w:rPr>
          <w:rFonts w:ascii="Arial" w:eastAsia="Times New Roman" w:hAnsi="Arial" w:cs="Arial"/>
          <w:sz w:val="24"/>
          <w:szCs w:val="24"/>
          <w:lang w:eastAsia="pt-BR"/>
        </w:rPr>
        <w:t> em 22 de agosto. No entanto, por que o dia 22 de agosto foi escolhido para comemorar-se o folclore no Brasil? Nesse texto veremos o motivo.</w:t>
      </w:r>
    </w:p>
    <w:p w:rsidR="000E3C30" w:rsidRPr="000E3C30" w:rsidRDefault="000E3C30" w:rsidP="000E3C30">
      <w:pPr>
        <w:shd w:val="clear" w:color="auto" w:fill="FFFFFF"/>
        <w:spacing w:before="375" w:after="15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pt-BR"/>
        </w:rPr>
      </w:pP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Criação do Dia do Folclore</w:t>
      </w:r>
    </w:p>
    <w:p w:rsidR="000E3C30" w:rsidRPr="000E3C30" w:rsidRDefault="000E3C30" w:rsidP="000E3C3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3C30">
        <w:rPr>
          <w:rFonts w:ascii="Arial" w:eastAsia="Times New Roman" w:hAnsi="Arial" w:cs="Arial"/>
          <w:sz w:val="24"/>
          <w:szCs w:val="24"/>
          <w:lang w:eastAsia="pt-BR"/>
        </w:rPr>
        <w:t>O Dia do Folclore aqui no Brasil surgiu por meio de um decreto assinado pelo </w:t>
      </w:r>
      <w:hyperlink r:id="rId6" w:history="1">
        <w:r w:rsidRPr="000E3C30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presidente Humberto Castello Branco</w:t>
        </w:r>
      </w:hyperlink>
      <w:r w:rsidRPr="000E3C30">
        <w:rPr>
          <w:rFonts w:ascii="Arial" w:eastAsia="Times New Roman" w:hAnsi="Arial" w:cs="Arial"/>
          <w:sz w:val="24"/>
          <w:szCs w:val="24"/>
          <w:lang w:eastAsia="pt-BR"/>
        </w:rPr>
        <w:t>, em 1965. Esse foi o </w:t>
      </w: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decreto nº 56.747</w:t>
      </w:r>
      <w:r w:rsidRPr="000E3C30">
        <w:rPr>
          <w:rFonts w:ascii="Arial" w:eastAsia="Times New Roman" w:hAnsi="Arial" w:cs="Arial"/>
          <w:sz w:val="24"/>
          <w:szCs w:val="24"/>
          <w:lang w:eastAsia="pt-BR"/>
        </w:rPr>
        <w:t>, assinado no dia 17 de agosto de 1965 e nele constava que:</w:t>
      </w:r>
    </w:p>
    <w:p w:rsidR="000E3C30" w:rsidRPr="000E3C30" w:rsidRDefault="000E3C30" w:rsidP="000E3C30">
      <w:pPr>
        <w:shd w:val="clear" w:color="auto" w:fill="FFFFFF"/>
        <w:spacing w:after="100" w:afterAutospacing="1" w:line="240" w:lineRule="auto"/>
        <w:ind w:left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3C30">
        <w:rPr>
          <w:rFonts w:ascii="Arial" w:eastAsia="Times New Roman" w:hAnsi="Arial" w:cs="Arial"/>
          <w:sz w:val="24"/>
          <w:szCs w:val="24"/>
          <w:lang w:eastAsia="pt-BR"/>
        </w:rPr>
        <w:t>DECRETA:</w:t>
      </w:r>
    </w:p>
    <w:p w:rsidR="000E3C30" w:rsidRPr="000E3C30" w:rsidRDefault="000E3C30" w:rsidP="000E3C30">
      <w:pPr>
        <w:shd w:val="clear" w:color="auto" w:fill="FFFFFF"/>
        <w:spacing w:after="100" w:afterAutospacing="1" w:line="240" w:lineRule="auto"/>
        <w:ind w:left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3C30">
        <w:rPr>
          <w:rFonts w:ascii="Arial" w:eastAsia="Times New Roman" w:hAnsi="Arial" w:cs="Arial"/>
          <w:sz w:val="24"/>
          <w:szCs w:val="24"/>
          <w:lang w:eastAsia="pt-BR"/>
        </w:rPr>
        <w:t xml:space="preserve">Art. 1º Será celebrado anualmente, a 22 de agosto, em todo o território nacional, o Dia do Folclore. A data da publicação da carta de </w:t>
      </w:r>
      <w:proofErr w:type="spellStart"/>
      <w:r w:rsidRPr="000E3C30">
        <w:rPr>
          <w:rFonts w:ascii="Arial" w:eastAsia="Times New Roman" w:hAnsi="Arial" w:cs="Arial"/>
          <w:sz w:val="24"/>
          <w:szCs w:val="24"/>
          <w:lang w:eastAsia="pt-BR"/>
        </w:rPr>
        <w:t>Thoms</w:t>
      </w:r>
      <w:proofErr w:type="spellEnd"/>
      <w:r w:rsidRPr="000E3C30">
        <w:rPr>
          <w:rFonts w:ascii="Arial" w:eastAsia="Times New Roman" w:hAnsi="Arial" w:cs="Arial"/>
          <w:sz w:val="24"/>
          <w:szCs w:val="24"/>
          <w:lang w:eastAsia="pt-BR"/>
        </w:rPr>
        <w:t xml:space="preserve"> (22 de agosto) foi escolhida como o dia para ser comemorar o Dia do Folclore.</w:t>
      </w:r>
    </w:p>
    <w:p w:rsidR="000E3C30" w:rsidRPr="000E3C30" w:rsidRDefault="000E3C30" w:rsidP="000E3C3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3C30">
        <w:rPr>
          <w:rFonts w:ascii="Arial" w:eastAsia="Times New Roman" w:hAnsi="Arial" w:cs="Arial"/>
          <w:sz w:val="24"/>
          <w:szCs w:val="24"/>
          <w:lang w:eastAsia="pt-BR"/>
        </w:rPr>
        <w:t>Por meio desse decreto oficializou-se a comemoração do folclore brasileiro em 22 de agosto. O objetivo era </w:t>
      </w: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incentivar estudos</w:t>
      </w:r>
      <w:r w:rsidRPr="000E3C30">
        <w:rPr>
          <w:rFonts w:ascii="Arial" w:eastAsia="Times New Roman" w:hAnsi="Arial" w:cs="Arial"/>
          <w:sz w:val="24"/>
          <w:szCs w:val="24"/>
          <w:lang w:eastAsia="pt-BR"/>
        </w:rPr>
        <w:t> na área, assim como, de </w:t>
      </w: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garantir a preservação do patrimônio folclórico</w:t>
      </w:r>
      <w:r w:rsidRPr="000E3C30">
        <w:rPr>
          <w:rFonts w:ascii="Arial" w:eastAsia="Times New Roman" w:hAnsi="Arial" w:cs="Arial"/>
          <w:sz w:val="24"/>
          <w:szCs w:val="24"/>
          <w:lang w:eastAsia="pt-BR"/>
        </w:rPr>
        <w:t> do Brasil.</w:t>
      </w:r>
    </w:p>
    <w:p w:rsidR="000E3C30" w:rsidRPr="000E3C30" w:rsidRDefault="000E3C30" w:rsidP="000E3C30">
      <w:pPr>
        <w:shd w:val="clear" w:color="auto" w:fill="FFFFFF"/>
        <w:spacing w:before="375" w:after="15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pt-BR"/>
        </w:rPr>
      </w:pP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De veio </w:t>
      </w:r>
      <w:proofErr w:type="gramStart"/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</w:t>
      </w:r>
      <w:proofErr w:type="gramEnd"/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palavra “folclore”?</w:t>
      </w:r>
    </w:p>
    <w:p w:rsidR="000E3C30" w:rsidRPr="000E3C30" w:rsidRDefault="000E3C30" w:rsidP="000E3C3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3C30">
        <w:rPr>
          <w:rFonts w:ascii="Arial" w:eastAsia="Times New Roman" w:hAnsi="Arial" w:cs="Arial"/>
          <w:sz w:val="24"/>
          <w:szCs w:val="24"/>
          <w:lang w:eastAsia="pt-BR"/>
        </w:rPr>
        <w:t>A palavra “folclore” teve </w:t>
      </w: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origem</w:t>
      </w:r>
      <w:r w:rsidRPr="000E3C30">
        <w:rPr>
          <w:rFonts w:ascii="Arial" w:eastAsia="Times New Roman" w:hAnsi="Arial" w:cs="Arial"/>
          <w:sz w:val="24"/>
          <w:szCs w:val="24"/>
          <w:lang w:eastAsia="pt-BR"/>
        </w:rPr>
        <w:t> no idioma </w:t>
      </w: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inglês</w:t>
      </w:r>
      <w:r w:rsidRPr="000E3C30">
        <w:rPr>
          <w:rFonts w:ascii="Arial" w:eastAsia="Times New Roman" w:hAnsi="Arial" w:cs="Arial"/>
          <w:sz w:val="24"/>
          <w:szCs w:val="24"/>
          <w:lang w:eastAsia="pt-BR"/>
        </w:rPr>
        <w:t> e é um aportuguesamento de “</w:t>
      </w:r>
      <w:proofErr w:type="spellStart"/>
      <w:r w:rsidRPr="000E3C30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folklore</w:t>
      </w:r>
      <w:proofErr w:type="spellEnd"/>
      <w:r w:rsidRPr="000E3C30">
        <w:rPr>
          <w:rFonts w:ascii="Arial" w:eastAsia="Times New Roman" w:hAnsi="Arial" w:cs="Arial"/>
          <w:sz w:val="24"/>
          <w:szCs w:val="24"/>
          <w:lang w:eastAsia="pt-BR"/>
        </w:rPr>
        <w:t xml:space="preserve">”. Essa palavra no inglês, por sua vez, surgiu em </w:t>
      </w:r>
      <w:proofErr w:type="gramStart"/>
      <w:r w:rsidRPr="000E3C30">
        <w:rPr>
          <w:rFonts w:ascii="Arial" w:eastAsia="Times New Roman" w:hAnsi="Arial" w:cs="Arial"/>
          <w:sz w:val="24"/>
          <w:szCs w:val="24"/>
          <w:lang w:eastAsia="pt-BR"/>
        </w:rPr>
        <w:t>1846 por meio de uma sugestão realizada por um arqueólogo chamado </w:t>
      </w: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William John </w:t>
      </w:r>
      <w:proofErr w:type="spellStart"/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Thoms</w:t>
      </w:r>
      <w:proofErr w:type="spellEnd"/>
      <w:proofErr w:type="gramEnd"/>
      <w:r w:rsidRPr="000E3C30">
        <w:rPr>
          <w:rFonts w:ascii="Arial" w:eastAsia="Times New Roman" w:hAnsi="Arial" w:cs="Arial"/>
          <w:sz w:val="24"/>
          <w:szCs w:val="24"/>
          <w:lang w:eastAsia="pt-BR"/>
        </w:rPr>
        <w:t xml:space="preserve"> – um entusiasta do estudo do folclore. Em 22 de agosto de 1846, uma carta de </w:t>
      </w:r>
      <w:proofErr w:type="spellStart"/>
      <w:r w:rsidRPr="000E3C30">
        <w:rPr>
          <w:rFonts w:ascii="Arial" w:eastAsia="Times New Roman" w:hAnsi="Arial" w:cs="Arial"/>
          <w:sz w:val="24"/>
          <w:szCs w:val="24"/>
          <w:lang w:eastAsia="pt-BR"/>
        </w:rPr>
        <w:t>Thoms</w:t>
      </w:r>
      <w:proofErr w:type="spellEnd"/>
      <w:r w:rsidRPr="000E3C30">
        <w:rPr>
          <w:rFonts w:ascii="Arial" w:eastAsia="Times New Roman" w:hAnsi="Arial" w:cs="Arial"/>
          <w:sz w:val="24"/>
          <w:szCs w:val="24"/>
          <w:lang w:eastAsia="pt-BR"/>
        </w:rPr>
        <w:t xml:space="preserve"> foi publicada por uma revista de Londres chamada </w:t>
      </w:r>
      <w:proofErr w:type="spellStart"/>
      <w:r w:rsidRPr="000E3C30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The</w:t>
      </w:r>
      <w:proofErr w:type="spellEnd"/>
      <w:r w:rsidRPr="000E3C30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 </w:t>
      </w:r>
      <w:proofErr w:type="spellStart"/>
      <w:r w:rsidRPr="000E3C30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Atheneum</w:t>
      </w:r>
      <w:proofErr w:type="spellEnd"/>
      <w:r w:rsidRPr="000E3C30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0E3C30" w:rsidRPr="000E3C30" w:rsidRDefault="000E3C30" w:rsidP="000E3C3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3C30">
        <w:rPr>
          <w:rFonts w:ascii="Arial" w:eastAsia="Times New Roman" w:hAnsi="Arial" w:cs="Arial"/>
          <w:sz w:val="24"/>
          <w:szCs w:val="24"/>
          <w:lang w:eastAsia="pt-BR"/>
        </w:rPr>
        <w:t xml:space="preserve">A proposta de </w:t>
      </w:r>
      <w:proofErr w:type="spellStart"/>
      <w:r w:rsidRPr="000E3C30">
        <w:rPr>
          <w:rFonts w:ascii="Arial" w:eastAsia="Times New Roman" w:hAnsi="Arial" w:cs="Arial"/>
          <w:sz w:val="24"/>
          <w:szCs w:val="24"/>
          <w:lang w:eastAsia="pt-BR"/>
        </w:rPr>
        <w:t>Thoms</w:t>
      </w:r>
      <w:proofErr w:type="spellEnd"/>
      <w:r w:rsidRPr="000E3C30">
        <w:rPr>
          <w:rFonts w:ascii="Arial" w:eastAsia="Times New Roman" w:hAnsi="Arial" w:cs="Arial"/>
          <w:sz w:val="24"/>
          <w:szCs w:val="24"/>
          <w:lang w:eastAsia="pt-BR"/>
        </w:rPr>
        <w:t xml:space="preserve"> era de formar a expressão “</w:t>
      </w:r>
      <w:proofErr w:type="spellStart"/>
      <w:r w:rsidRPr="000E3C30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folk-lore</w:t>
      </w:r>
      <w:proofErr w:type="spellEnd"/>
      <w:r w:rsidRPr="000E3C30">
        <w:rPr>
          <w:rFonts w:ascii="Arial" w:eastAsia="Times New Roman" w:hAnsi="Arial" w:cs="Arial"/>
          <w:sz w:val="24"/>
          <w:szCs w:val="24"/>
          <w:lang w:eastAsia="pt-BR"/>
        </w:rPr>
        <w:t>” por meio da junção de dessas duas palavras do idioma inglês. O sentido era que “</w:t>
      </w:r>
      <w:proofErr w:type="spellStart"/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folk</w:t>
      </w:r>
      <w:proofErr w:type="spellEnd"/>
      <w:r w:rsidRPr="000E3C30">
        <w:rPr>
          <w:rFonts w:ascii="Arial" w:eastAsia="Times New Roman" w:hAnsi="Arial" w:cs="Arial"/>
          <w:sz w:val="24"/>
          <w:szCs w:val="24"/>
          <w:lang w:eastAsia="pt-BR"/>
        </w:rPr>
        <w:t>” significa povo e “</w:t>
      </w:r>
      <w:proofErr w:type="spellStart"/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lore</w:t>
      </w:r>
      <w:proofErr w:type="spellEnd"/>
      <w:r w:rsidRPr="000E3C30">
        <w:rPr>
          <w:rFonts w:ascii="Arial" w:eastAsia="Times New Roman" w:hAnsi="Arial" w:cs="Arial"/>
          <w:sz w:val="24"/>
          <w:szCs w:val="24"/>
          <w:lang w:eastAsia="pt-BR"/>
        </w:rPr>
        <w:t>” significa saber ou conhecimento. Assim, juntando as duas palavras o significado seria “</w:t>
      </w: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saber tradicional de um povo</w:t>
      </w:r>
      <w:r w:rsidRPr="000E3C30">
        <w:rPr>
          <w:rFonts w:ascii="Arial" w:eastAsia="Times New Roman" w:hAnsi="Arial" w:cs="Arial"/>
          <w:sz w:val="24"/>
          <w:szCs w:val="24"/>
          <w:lang w:eastAsia="pt-BR"/>
        </w:rPr>
        <w:t xml:space="preserve">”. A proposta de </w:t>
      </w:r>
      <w:proofErr w:type="spellStart"/>
      <w:r w:rsidRPr="000E3C30">
        <w:rPr>
          <w:rFonts w:ascii="Arial" w:eastAsia="Times New Roman" w:hAnsi="Arial" w:cs="Arial"/>
          <w:sz w:val="24"/>
          <w:szCs w:val="24"/>
          <w:lang w:eastAsia="pt-BR"/>
        </w:rPr>
        <w:t>Thoms</w:t>
      </w:r>
      <w:proofErr w:type="spellEnd"/>
      <w:r w:rsidRPr="000E3C30">
        <w:rPr>
          <w:rFonts w:ascii="Arial" w:eastAsia="Times New Roman" w:hAnsi="Arial" w:cs="Arial"/>
          <w:sz w:val="24"/>
          <w:szCs w:val="24"/>
          <w:lang w:eastAsia="pt-BR"/>
        </w:rPr>
        <w:t xml:space="preserve"> demorou ainda algumas décadas para se tornar famosa.</w:t>
      </w:r>
    </w:p>
    <w:p w:rsidR="000E3C30" w:rsidRPr="000E3C30" w:rsidRDefault="000E3C30" w:rsidP="000E3C30">
      <w:pPr>
        <w:shd w:val="clear" w:color="auto" w:fill="FFFFFF"/>
        <w:spacing w:before="375" w:after="15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pt-BR"/>
        </w:rPr>
      </w:pP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História do folclore</w:t>
      </w:r>
    </w:p>
    <w:p w:rsidR="000E3C30" w:rsidRPr="000E3C30" w:rsidRDefault="000E3C30" w:rsidP="000E3C3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3C30">
        <w:rPr>
          <w:rFonts w:ascii="Arial" w:eastAsia="Times New Roman" w:hAnsi="Arial" w:cs="Arial"/>
          <w:sz w:val="24"/>
          <w:szCs w:val="24"/>
          <w:lang w:eastAsia="pt-BR"/>
        </w:rPr>
        <w:t>O folclore é uma </w:t>
      </w: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área de estudo</w:t>
      </w:r>
      <w:r w:rsidRPr="000E3C30">
        <w:rPr>
          <w:rFonts w:ascii="Arial" w:eastAsia="Times New Roman" w:hAnsi="Arial" w:cs="Arial"/>
          <w:sz w:val="24"/>
          <w:szCs w:val="24"/>
          <w:lang w:eastAsia="pt-BR"/>
        </w:rPr>
        <w:t> que está vinculada a </w:t>
      </w: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antropologia</w:t>
      </w:r>
      <w:r w:rsidRPr="000E3C30">
        <w:rPr>
          <w:rFonts w:ascii="Arial" w:eastAsia="Times New Roman" w:hAnsi="Arial" w:cs="Arial"/>
          <w:sz w:val="24"/>
          <w:szCs w:val="24"/>
          <w:lang w:eastAsia="pt-BR"/>
        </w:rPr>
        <w:t>, uma área do conhecimento que estuda o homem e a humanidade dentro de vários aspectos, incluindo o cultural. Os estudos nessa área começaram a surgir no século XVIII e começaram a ser de fato bem sistematizados a partir da segunda metade do século XIX.</w:t>
      </w:r>
    </w:p>
    <w:p w:rsidR="000E3C30" w:rsidRPr="000E3C30" w:rsidRDefault="000E3C30" w:rsidP="000E3C3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Pioneiros</w:t>
      </w:r>
      <w:r w:rsidRPr="000E3C30">
        <w:rPr>
          <w:rFonts w:ascii="Arial" w:eastAsia="Times New Roman" w:hAnsi="Arial" w:cs="Arial"/>
          <w:sz w:val="24"/>
          <w:szCs w:val="24"/>
          <w:lang w:eastAsia="pt-BR"/>
        </w:rPr>
        <w:t> importantes nessa área foram os </w:t>
      </w: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irmãos Grimm</w:t>
      </w:r>
      <w:r w:rsidRPr="000E3C30">
        <w:rPr>
          <w:rFonts w:ascii="Arial" w:eastAsia="Times New Roman" w:hAnsi="Arial" w:cs="Arial"/>
          <w:sz w:val="24"/>
          <w:szCs w:val="24"/>
          <w:lang w:eastAsia="pt-BR"/>
        </w:rPr>
        <w:t> e </w:t>
      </w: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Johann</w:t>
      </w:r>
      <w:r w:rsidRPr="000E3C30">
        <w:rPr>
          <w:rFonts w:ascii="Arial" w:eastAsia="Times New Roman" w:hAnsi="Arial" w:cs="Arial"/>
          <w:sz w:val="24"/>
          <w:szCs w:val="24"/>
          <w:lang w:eastAsia="pt-BR"/>
        </w:rPr>
        <w:t> </w:t>
      </w:r>
      <w:proofErr w:type="spellStart"/>
      <w:proofErr w:type="gramStart"/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von</w:t>
      </w:r>
      <w:proofErr w:type="spellEnd"/>
      <w:proofErr w:type="gramEnd"/>
      <w:r w:rsidRPr="000E3C30">
        <w:rPr>
          <w:rFonts w:ascii="Arial" w:eastAsia="Times New Roman" w:hAnsi="Arial" w:cs="Arial"/>
          <w:sz w:val="24"/>
          <w:szCs w:val="24"/>
          <w:lang w:eastAsia="pt-BR"/>
        </w:rPr>
        <w:t> </w:t>
      </w:r>
      <w:proofErr w:type="spellStart"/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Herder</w:t>
      </w:r>
      <w:proofErr w:type="spellEnd"/>
      <w:r w:rsidRPr="000E3C30">
        <w:rPr>
          <w:rFonts w:ascii="Arial" w:eastAsia="Times New Roman" w:hAnsi="Arial" w:cs="Arial"/>
          <w:sz w:val="24"/>
          <w:szCs w:val="24"/>
          <w:lang w:eastAsia="pt-BR"/>
        </w:rPr>
        <w:t> e a primeira instituição surgida com enfoque na pesquisa sobre folclore foi a </w:t>
      </w: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Sociedade</w:t>
      </w:r>
      <w:r w:rsidRPr="000E3C30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do</w:t>
      </w:r>
      <w:r w:rsidRPr="000E3C30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Folclore</w:t>
      </w:r>
      <w:r w:rsidRPr="000E3C30">
        <w:rPr>
          <w:rFonts w:ascii="Arial" w:eastAsia="Times New Roman" w:hAnsi="Arial" w:cs="Arial"/>
          <w:sz w:val="24"/>
          <w:szCs w:val="24"/>
          <w:lang w:eastAsia="pt-BR"/>
        </w:rPr>
        <w:t> (</w:t>
      </w:r>
      <w:proofErr w:type="spellStart"/>
      <w:r w:rsidRPr="000E3C30">
        <w:rPr>
          <w:rFonts w:ascii="Arial" w:eastAsia="Times New Roman" w:hAnsi="Arial" w:cs="Arial"/>
          <w:sz w:val="24"/>
          <w:szCs w:val="24"/>
          <w:lang w:eastAsia="pt-BR"/>
        </w:rPr>
        <w:t>Folklore</w:t>
      </w:r>
      <w:proofErr w:type="spellEnd"/>
      <w:r w:rsidRPr="000E3C3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0E3C30">
        <w:rPr>
          <w:rFonts w:ascii="Arial" w:eastAsia="Times New Roman" w:hAnsi="Arial" w:cs="Arial"/>
          <w:sz w:val="24"/>
          <w:szCs w:val="24"/>
          <w:lang w:eastAsia="pt-BR"/>
        </w:rPr>
        <w:t>Society</w:t>
      </w:r>
      <w:proofErr w:type="spellEnd"/>
      <w:r w:rsidRPr="000E3C30">
        <w:rPr>
          <w:rFonts w:ascii="Arial" w:eastAsia="Times New Roman" w:hAnsi="Arial" w:cs="Arial"/>
          <w:sz w:val="24"/>
          <w:szCs w:val="24"/>
          <w:lang w:eastAsia="pt-BR"/>
        </w:rPr>
        <w:t>) que foi criada em </w:t>
      </w: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Londres</w:t>
      </w:r>
      <w:r w:rsidRPr="000E3C30">
        <w:rPr>
          <w:rFonts w:ascii="Arial" w:eastAsia="Times New Roman" w:hAnsi="Arial" w:cs="Arial"/>
          <w:sz w:val="24"/>
          <w:szCs w:val="24"/>
          <w:lang w:eastAsia="pt-BR"/>
        </w:rPr>
        <w:t>, em 1878. Os debates promovidos por essa associação definiram quais assuntos poderiam ser relacionados com o folclore.</w:t>
      </w:r>
    </w:p>
    <w:p w:rsidR="000E3C30" w:rsidRPr="000E3C30" w:rsidRDefault="000E3C30" w:rsidP="000E3C3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3C30">
        <w:rPr>
          <w:rFonts w:ascii="Arial" w:eastAsia="Times New Roman" w:hAnsi="Arial" w:cs="Arial"/>
          <w:sz w:val="24"/>
          <w:szCs w:val="24"/>
          <w:lang w:eastAsia="pt-BR"/>
        </w:rPr>
        <w:t>Foi debatido que elementos como mitos, contos, histórias populares, festas, crendices, rituais de magia e bruxaria, dialetos, expressões populares e coisas do tipo eram parte do folclore de um povo. A partir daí, os estudos sobre folclore ganharam um forte impulso e se espalharam pela Europa e chegaram aos Estados Unidos.</w:t>
      </w:r>
    </w:p>
    <w:p w:rsidR="000E3C30" w:rsidRPr="000E3C30" w:rsidRDefault="000E3C30" w:rsidP="000E3C3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3C30">
        <w:rPr>
          <w:rFonts w:ascii="Arial" w:eastAsia="Times New Roman" w:hAnsi="Arial" w:cs="Arial"/>
          <w:sz w:val="24"/>
          <w:szCs w:val="24"/>
          <w:lang w:eastAsia="pt-BR"/>
        </w:rPr>
        <w:t>Aqui </w:t>
      </w: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no</w:t>
      </w:r>
      <w:r w:rsidRPr="000E3C30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Brasil,</w:t>
      </w:r>
      <w:r w:rsidRPr="000E3C30">
        <w:rPr>
          <w:rFonts w:ascii="Arial" w:eastAsia="Times New Roman" w:hAnsi="Arial" w:cs="Arial"/>
          <w:sz w:val="24"/>
          <w:szCs w:val="24"/>
          <w:lang w:eastAsia="pt-BR"/>
        </w:rPr>
        <w:t> demorou um pouco até que os estudos sobre folclore se consolidassem. Alguns nomes foram muito importantes no estudo desse tema aqui como </w:t>
      </w: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Luís Câmara Cascudo</w:t>
      </w:r>
      <w:r w:rsidRPr="000E3C30">
        <w:rPr>
          <w:rFonts w:ascii="Arial" w:eastAsia="Times New Roman" w:hAnsi="Arial" w:cs="Arial"/>
          <w:sz w:val="24"/>
          <w:szCs w:val="24"/>
          <w:lang w:eastAsia="pt-BR"/>
        </w:rPr>
        <w:t>, mas o </w:t>
      </w: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primeiro</w:t>
      </w:r>
      <w:r w:rsidRPr="000E3C30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evento</w:t>
      </w:r>
      <w:r w:rsidRPr="000E3C30">
        <w:rPr>
          <w:rFonts w:ascii="Arial" w:eastAsia="Times New Roman" w:hAnsi="Arial" w:cs="Arial"/>
          <w:sz w:val="24"/>
          <w:szCs w:val="24"/>
          <w:lang w:eastAsia="pt-BR"/>
        </w:rPr>
        <w:t> sobre folclore só foi organizado aqui em </w:t>
      </w: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1951</w:t>
      </w:r>
      <w:r w:rsidRPr="000E3C30">
        <w:rPr>
          <w:rFonts w:ascii="Arial" w:eastAsia="Times New Roman" w:hAnsi="Arial" w:cs="Arial"/>
          <w:sz w:val="24"/>
          <w:szCs w:val="24"/>
          <w:lang w:eastAsia="pt-BR"/>
        </w:rPr>
        <w:t> – o I Congresso Brasileiro de Folclore. Esse evento foi organizado no Rio de Janeiro e chegou a algumas definições que até hoje embasam determinados estudos na área.</w:t>
      </w:r>
    </w:p>
    <w:p w:rsidR="000E3C30" w:rsidRPr="000E3C30" w:rsidRDefault="000E3C30" w:rsidP="000E3C30">
      <w:pPr>
        <w:shd w:val="clear" w:color="auto" w:fill="FFFFFF"/>
        <w:spacing w:before="375" w:after="15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pt-BR"/>
        </w:rPr>
      </w:pP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Características</w:t>
      </w:r>
    </w:p>
    <w:p w:rsidR="000E3C30" w:rsidRPr="000E3C30" w:rsidRDefault="000E3C30" w:rsidP="000E3C3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3C30">
        <w:rPr>
          <w:rFonts w:ascii="Arial" w:eastAsia="Times New Roman" w:hAnsi="Arial" w:cs="Arial"/>
          <w:sz w:val="24"/>
          <w:szCs w:val="24"/>
          <w:lang w:eastAsia="pt-BR"/>
        </w:rPr>
        <w:t>Definir características básicas sobre o folclore é uma tarefa difícil e gera muita </w:t>
      </w: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polêmica</w:t>
      </w:r>
      <w:r w:rsidRPr="000E3C30">
        <w:rPr>
          <w:rFonts w:ascii="Arial" w:eastAsia="Times New Roman" w:hAnsi="Arial" w:cs="Arial"/>
          <w:sz w:val="24"/>
          <w:szCs w:val="24"/>
          <w:lang w:eastAsia="pt-BR"/>
        </w:rPr>
        <w:t xml:space="preserve"> entre os especialistas nessa área do conhecimento. Esse debate segue em curso aqui no Brasil e muitos pontos que um dia foram </w:t>
      </w:r>
      <w:proofErr w:type="gramStart"/>
      <w:r w:rsidRPr="000E3C30">
        <w:rPr>
          <w:rFonts w:ascii="Arial" w:eastAsia="Times New Roman" w:hAnsi="Arial" w:cs="Arial"/>
          <w:sz w:val="24"/>
          <w:szCs w:val="24"/>
          <w:lang w:eastAsia="pt-BR"/>
        </w:rPr>
        <w:t>unânimes</w:t>
      </w:r>
      <w:proofErr w:type="gramEnd"/>
      <w:r w:rsidRPr="000E3C30">
        <w:rPr>
          <w:rFonts w:ascii="Arial" w:eastAsia="Times New Roman" w:hAnsi="Arial" w:cs="Arial"/>
          <w:sz w:val="24"/>
          <w:szCs w:val="24"/>
          <w:lang w:eastAsia="pt-BR"/>
        </w:rPr>
        <w:t>, hoje já são relativizados ou questionados por diversos estudiosos.</w:t>
      </w:r>
    </w:p>
    <w:p w:rsidR="000E3C30" w:rsidRPr="000E3C30" w:rsidRDefault="000E3C30" w:rsidP="000E3C3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3C30">
        <w:rPr>
          <w:rFonts w:ascii="Arial" w:eastAsia="Times New Roman" w:hAnsi="Arial" w:cs="Arial"/>
          <w:sz w:val="24"/>
          <w:szCs w:val="24"/>
          <w:lang w:eastAsia="pt-BR"/>
        </w:rPr>
        <w:t xml:space="preserve">De toda forma </w:t>
      </w:r>
      <w:proofErr w:type="gramStart"/>
      <w:r w:rsidRPr="000E3C30">
        <w:rPr>
          <w:rFonts w:ascii="Arial" w:eastAsia="Times New Roman" w:hAnsi="Arial" w:cs="Arial"/>
          <w:sz w:val="24"/>
          <w:szCs w:val="24"/>
          <w:lang w:eastAsia="pt-BR"/>
        </w:rPr>
        <w:t>pode-se</w:t>
      </w:r>
      <w:proofErr w:type="gramEnd"/>
      <w:r w:rsidRPr="000E3C30">
        <w:rPr>
          <w:rFonts w:ascii="Arial" w:eastAsia="Times New Roman" w:hAnsi="Arial" w:cs="Arial"/>
          <w:sz w:val="24"/>
          <w:szCs w:val="24"/>
          <w:lang w:eastAsia="pt-BR"/>
        </w:rPr>
        <w:t xml:space="preserve"> destacar alguns elementos como:</w:t>
      </w:r>
    </w:p>
    <w:p w:rsidR="000E3C30" w:rsidRPr="000E3C30" w:rsidRDefault="000E3C30" w:rsidP="000E3C30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3C30">
        <w:rPr>
          <w:rFonts w:ascii="Arial" w:eastAsia="Times New Roman" w:hAnsi="Arial" w:cs="Arial"/>
          <w:sz w:val="24"/>
          <w:szCs w:val="24"/>
          <w:lang w:eastAsia="pt-BR"/>
        </w:rPr>
        <w:t>O anonimato da obra, apesar de questionado, é considerado um elemento importante para definir se algo faz parte do folclore ou não;</w:t>
      </w:r>
    </w:p>
    <w:p w:rsidR="000E3C30" w:rsidRPr="000E3C30" w:rsidRDefault="000E3C30" w:rsidP="000E3C30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3C30">
        <w:rPr>
          <w:rFonts w:ascii="Arial" w:eastAsia="Times New Roman" w:hAnsi="Arial" w:cs="Arial"/>
          <w:sz w:val="24"/>
          <w:szCs w:val="24"/>
          <w:lang w:eastAsia="pt-BR"/>
        </w:rPr>
        <w:t xml:space="preserve">Os elementos que </w:t>
      </w:r>
      <w:proofErr w:type="gramStart"/>
      <w:r w:rsidRPr="000E3C30">
        <w:rPr>
          <w:rFonts w:ascii="Arial" w:eastAsia="Times New Roman" w:hAnsi="Arial" w:cs="Arial"/>
          <w:sz w:val="24"/>
          <w:szCs w:val="24"/>
          <w:lang w:eastAsia="pt-BR"/>
        </w:rPr>
        <w:t>são parte</w:t>
      </w:r>
      <w:proofErr w:type="gramEnd"/>
      <w:r w:rsidRPr="000E3C30">
        <w:rPr>
          <w:rFonts w:ascii="Arial" w:eastAsia="Times New Roman" w:hAnsi="Arial" w:cs="Arial"/>
          <w:sz w:val="24"/>
          <w:szCs w:val="24"/>
          <w:lang w:eastAsia="pt-BR"/>
        </w:rPr>
        <w:t xml:space="preserve"> do folclore tem de ter uma aceitação coletiva e tem de ser transmitidos de geração em geração pela oralidade;</w:t>
      </w:r>
    </w:p>
    <w:p w:rsidR="000E3C30" w:rsidRPr="000E3C30" w:rsidRDefault="000E3C30" w:rsidP="000E3C30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3C30">
        <w:rPr>
          <w:rFonts w:ascii="Arial" w:eastAsia="Times New Roman" w:hAnsi="Arial" w:cs="Arial"/>
          <w:sz w:val="24"/>
          <w:szCs w:val="24"/>
          <w:lang w:eastAsia="pt-BR"/>
        </w:rPr>
        <w:t>Surgimento de maneira espontânea e não por decisão de autoridades.</w:t>
      </w:r>
    </w:p>
    <w:p w:rsidR="000E3C30" w:rsidRPr="000E3C30" w:rsidRDefault="000E3C30" w:rsidP="000E3C30">
      <w:pPr>
        <w:shd w:val="clear" w:color="auto" w:fill="FFFFFF"/>
        <w:spacing w:before="375" w:after="15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pt-BR"/>
        </w:rPr>
      </w:pP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Personagens do folclore</w:t>
      </w:r>
    </w:p>
    <w:p w:rsidR="000E3C30" w:rsidRPr="000E3C30" w:rsidRDefault="000E3C30" w:rsidP="000E3C3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3C30">
        <w:rPr>
          <w:rFonts w:ascii="Arial" w:eastAsia="Times New Roman" w:hAnsi="Arial" w:cs="Arial"/>
          <w:sz w:val="24"/>
          <w:szCs w:val="24"/>
          <w:lang w:eastAsia="pt-BR"/>
        </w:rPr>
        <w:t>O folclore, seja o brasileiro, como o de outros países é muito rico e existe uma quantidade infindável de personagens que fazem parte de lendas que foram transmitidas durante séculos. Essas histórias deram origem a personagens como:</w:t>
      </w:r>
    </w:p>
    <w:p w:rsidR="000E3C30" w:rsidRPr="000E3C30" w:rsidRDefault="000E3C30" w:rsidP="000E3C30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Lobisomem</w:t>
      </w:r>
      <w:r w:rsidRPr="000E3C30">
        <w:rPr>
          <w:rFonts w:ascii="Arial" w:eastAsia="Times New Roman" w:hAnsi="Arial" w:cs="Arial"/>
          <w:sz w:val="24"/>
          <w:szCs w:val="24"/>
          <w:lang w:eastAsia="pt-BR"/>
        </w:rPr>
        <w:t>: homem que se transforma em lobo durante a Lua cheia;</w:t>
      </w:r>
    </w:p>
    <w:p w:rsidR="000E3C30" w:rsidRPr="000E3C30" w:rsidRDefault="000E3C30" w:rsidP="000E3C30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Cavaleiro</w:t>
      </w:r>
      <w:r w:rsidRPr="000E3C30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sem</w:t>
      </w:r>
      <w:r w:rsidRPr="000E3C30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cabeça</w:t>
      </w:r>
      <w:r w:rsidRPr="000E3C30">
        <w:rPr>
          <w:rFonts w:ascii="Arial" w:eastAsia="Times New Roman" w:hAnsi="Arial" w:cs="Arial"/>
          <w:sz w:val="24"/>
          <w:szCs w:val="24"/>
          <w:lang w:eastAsia="pt-BR"/>
        </w:rPr>
        <w:t>: guerreiro decapitado que vaga a procura de sua cabeça;</w:t>
      </w:r>
    </w:p>
    <w:p w:rsidR="000E3C30" w:rsidRPr="000E3C30" w:rsidRDefault="000E3C30" w:rsidP="000E3C30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Strigoi</w:t>
      </w:r>
      <w:proofErr w:type="spellEnd"/>
      <w:r w:rsidRPr="000E3C30">
        <w:rPr>
          <w:rFonts w:ascii="Arial" w:eastAsia="Times New Roman" w:hAnsi="Arial" w:cs="Arial"/>
          <w:sz w:val="24"/>
          <w:szCs w:val="24"/>
          <w:lang w:eastAsia="pt-BR"/>
        </w:rPr>
        <w:t xml:space="preserve">: seres míticos que se alimentam de sangue humano. Essa lenda deu origem </w:t>
      </w:r>
      <w:proofErr w:type="gramStart"/>
      <w:r w:rsidRPr="000E3C30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Pr="000E3C30">
        <w:rPr>
          <w:rFonts w:ascii="Arial" w:eastAsia="Times New Roman" w:hAnsi="Arial" w:cs="Arial"/>
          <w:sz w:val="24"/>
          <w:szCs w:val="24"/>
          <w:lang w:eastAsia="pt-BR"/>
        </w:rPr>
        <w:t xml:space="preserve"> lenda dos vampiros.</w:t>
      </w:r>
    </w:p>
    <w:p w:rsidR="000E3C30" w:rsidRPr="000E3C30" w:rsidRDefault="000E3C30" w:rsidP="000E3C30">
      <w:pPr>
        <w:shd w:val="clear" w:color="auto" w:fill="FFFFFF"/>
        <w:spacing w:before="375" w:after="15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pt-BR"/>
        </w:rPr>
      </w:pP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Folclore brasileiro</w:t>
      </w:r>
    </w:p>
    <w:p w:rsidR="000E3C30" w:rsidRPr="000E3C30" w:rsidRDefault="000E3C30" w:rsidP="000E3C3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3C30"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400040" cy="3597858"/>
            <wp:effectExtent l="19050" t="0" r="0" b="0"/>
            <wp:docPr id="3" name="Imagem 2" descr="A cultura africana teve uma grande importância na formação do folclore brasileiro. 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cultura africana teve uma grande importância na formação do folclore brasileiro. 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7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3C30">
        <w:rPr>
          <w:rFonts w:ascii="Arial" w:eastAsia="Times New Roman" w:hAnsi="Arial" w:cs="Arial"/>
          <w:sz w:val="24"/>
          <w:szCs w:val="24"/>
          <w:lang w:eastAsia="pt-BR"/>
        </w:rPr>
        <w:br/>
        <w:t>A cultura africana teve uma grande importância na formação do folclore brasileiro. [1]</w:t>
      </w:r>
    </w:p>
    <w:p w:rsidR="000E3C30" w:rsidRPr="000E3C30" w:rsidRDefault="000E3C30" w:rsidP="000E3C3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3C30">
        <w:rPr>
          <w:rFonts w:ascii="Arial" w:eastAsia="Times New Roman" w:hAnsi="Arial" w:cs="Arial"/>
          <w:sz w:val="24"/>
          <w:szCs w:val="24"/>
          <w:lang w:eastAsia="pt-BR"/>
        </w:rPr>
        <w:t>O folclore brasileiro é resultado da </w:t>
      </w: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mistura</w:t>
      </w:r>
      <w:r w:rsidRPr="000E3C30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</w:t>
      </w:r>
      <w:r w:rsidRPr="000E3C30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elementos</w:t>
      </w:r>
      <w:r w:rsidRPr="000E3C30">
        <w:rPr>
          <w:rFonts w:ascii="Arial" w:eastAsia="Times New Roman" w:hAnsi="Arial" w:cs="Arial"/>
          <w:sz w:val="24"/>
          <w:szCs w:val="24"/>
          <w:lang w:eastAsia="pt-BR"/>
        </w:rPr>
        <w:t xml:space="preserve"> da cultura </w:t>
      </w:r>
      <w:proofErr w:type="spellStart"/>
      <w:r w:rsidRPr="000E3C30">
        <w:rPr>
          <w:rFonts w:ascii="Arial" w:eastAsia="Times New Roman" w:hAnsi="Arial" w:cs="Arial"/>
          <w:sz w:val="24"/>
          <w:szCs w:val="24"/>
          <w:lang w:eastAsia="pt-BR"/>
        </w:rPr>
        <w:t>europeia</w:t>
      </w:r>
      <w:proofErr w:type="spellEnd"/>
      <w:r w:rsidRPr="000E3C30">
        <w:rPr>
          <w:rFonts w:ascii="Arial" w:eastAsia="Times New Roman" w:hAnsi="Arial" w:cs="Arial"/>
          <w:sz w:val="24"/>
          <w:szCs w:val="24"/>
          <w:lang w:eastAsia="pt-BR"/>
        </w:rPr>
        <w:t xml:space="preserve"> com a cultura de povos africanos e dos povos indígenas. Essa diversidade cultural deu origem a uma riqueza de histórias e saberes e dentre os personagens do nosso folclore podemos citar o </w:t>
      </w: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curupira</w:t>
      </w:r>
      <w:r w:rsidRPr="000E3C30">
        <w:rPr>
          <w:rFonts w:ascii="Arial" w:eastAsia="Times New Roman" w:hAnsi="Arial" w:cs="Arial"/>
          <w:sz w:val="24"/>
          <w:szCs w:val="24"/>
          <w:lang w:eastAsia="pt-BR"/>
        </w:rPr>
        <w:t>, o </w:t>
      </w: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saci</w:t>
      </w:r>
      <w:r w:rsidRPr="000E3C30">
        <w:rPr>
          <w:rFonts w:ascii="Arial" w:eastAsia="Times New Roman" w:hAnsi="Arial" w:cs="Arial"/>
          <w:sz w:val="24"/>
          <w:szCs w:val="24"/>
          <w:lang w:eastAsia="pt-BR"/>
        </w:rPr>
        <w:t>, a </w:t>
      </w: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mula</w:t>
      </w:r>
      <w:r w:rsidRPr="000E3C30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sem</w:t>
      </w:r>
      <w:r w:rsidRPr="000E3C30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cabeça</w:t>
      </w:r>
      <w:r w:rsidRPr="000E3C30">
        <w:rPr>
          <w:rFonts w:ascii="Arial" w:eastAsia="Times New Roman" w:hAnsi="Arial" w:cs="Arial"/>
          <w:sz w:val="24"/>
          <w:szCs w:val="24"/>
          <w:lang w:eastAsia="pt-BR"/>
        </w:rPr>
        <w:t>, o </w:t>
      </w: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boto</w:t>
      </w:r>
      <w:r w:rsidRPr="000E3C30">
        <w:rPr>
          <w:rFonts w:ascii="Arial" w:eastAsia="Times New Roman" w:hAnsi="Arial" w:cs="Arial"/>
          <w:sz w:val="24"/>
          <w:szCs w:val="24"/>
          <w:lang w:eastAsia="pt-BR"/>
        </w:rPr>
        <w:t>, a </w:t>
      </w: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iara</w:t>
      </w:r>
      <w:r w:rsidRPr="000E3C30">
        <w:rPr>
          <w:rFonts w:ascii="Arial" w:eastAsia="Times New Roman" w:hAnsi="Arial" w:cs="Arial"/>
          <w:sz w:val="24"/>
          <w:szCs w:val="24"/>
          <w:lang w:eastAsia="pt-BR"/>
        </w:rPr>
        <w:t>, a </w:t>
      </w: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vitória-régia</w:t>
      </w:r>
      <w:r w:rsidRPr="000E3C30">
        <w:rPr>
          <w:rFonts w:ascii="Arial" w:eastAsia="Times New Roman" w:hAnsi="Arial" w:cs="Arial"/>
          <w:sz w:val="24"/>
          <w:szCs w:val="24"/>
          <w:lang w:eastAsia="pt-BR"/>
        </w:rPr>
        <w:t>, o </w:t>
      </w: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boitatá</w:t>
      </w:r>
      <w:r w:rsidRPr="000E3C30">
        <w:rPr>
          <w:rFonts w:ascii="Arial" w:eastAsia="Times New Roman" w:hAnsi="Arial" w:cs="Arial"/>
          <w:sz w:val="24"/>
          <w:szCs w:val="24"/>
          <w:lang w:eastAsia="pt-BR"/>
        </w:rPr>
        <w:t> etc.</w:t>
      </w:r>
    </w:p>
    <w:p w:rsidR="000E3C30" w:rsidRPr="000E3C30" w:rsidRDefault="000E3C30" w:rsidP="000E3C3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3C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Crédito de imagem</w:t>
      </w:r>
    </w:p>
    <w:p w:rsidR="000E3C30" w:rsidRPr="000E3C30" w:rsidRDefault="000E3C30" w:rsidP="000E3C3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3C30">
        <w:rPr>
          <w:rFonts w:ascii="Arial" w:eastAsia="Times New Roman" w:hAnsi="Arial" w:cs="Arial"/>
          <w:sz w:val="24"/>
          <w:szCs w:val="24"/>
          <w:lang w:eastAsia="pt-BR"/>
        </w:rPr>
        <w:t>[1] </w:t>
      </w:r>
      <w:hyperlink r:id="rId8" w:tgtFrame="_blank" w:history="1">
        <w:r w:rsidRPr="000E3C30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 xml:space="preserve">Simon </w:t>
        </w:r>
        <w:proofErr w:type="spellStart"/>
        <w:r w:rsidRPr="000E3C30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Kovacic</w:t>
        </w:r>
        <w:proofErr w:type="spellEnd"/>
      </w:hyperlink>
      <w:r w:rsidRPr="000E3C30">
        <w:rPr>
          <w:rFonts w:ascii="Arial" w:eastAsia="Times New Roman" w:hAnsi="Arial" w:cs="Arial"/>
          <w:sz w:val="24"/>
          <w:szCs w:val="24"/>
          <w:lang w:eastAsia="pt-BR"/>
        </w:rPr>
        <w:t> e </w:t>
      </w:r>
      <w:proofErr w:type="spellStart"/>
      <w:r w:rsidRPr="000E3C30">
        <w:rPr>
          <w:rFonts w:ascii="Arial" w:eastAsia="Times New Roman" w:hAnsi="Arial" w:cs="Arial"/>
          <w:sz w:val="24"/>
          <w:szCs w:val="24"/>
          <w:lang w:eastAsia="pt-BR"/>
        </w:rPr>
        <w:fldChar w:fldCharType="begin"/>
      </w:r>
      <w:r w:rsidRPr="000E3C30">
        <w:rPr>
          <w:rFonts w:ascii="Arial" w:eastAsia="Times New Roman" w:hAnsi="Arial" w:cs="Arial"/>
          <w:sz w:val="24"/>
          <w:szCs w:val="24"/>
          <w:lang w:eastAsia="pt-BR"/>
        </w:rPr>
        <w:instrText xml:space="preserve"> HYPERLINK "https://www.shutterstock.com/pt/" \t "_blank" </w:instrText>
      </w:r>
      <w:r w:rsidRPr="000E3C30">
        <w:rPr>
          <w:rFonts w:ascii="Arial" w:eastAsia="Times New Roman" w:hAnsi="Arial" w:cs="Arial"/>
          <w:sz w:val="24"/>
          <w:szCs w:val="24"/>
          <w:lang w:eastAsia="pt-BR"/>
        </w:rPr>
        <w:fldChar w:fldCharType="separate"/>
      </w:r>
      <w:r w:rsidRPr="000E3C30">
        <w:rPr>
          <w:rFonts w:ascii="Arial" w:eastAsia="Times New Roman" w:hAnsi="Arial" w:cs="Arial"/>
          <w:sz w:val="24"/>
          <w:szCs w:val="24"/>
          <w:u w:val="single"/>
          <w:lang w:eastAsia="pt-BR"/>
        </w:rPr>
        <w:t>Shutterstock</w:t>
      </w:r>
      <w:proofErr w:type="spellEnd"/>
      <w:r w:rsidRPr="000E3C30">
        <w:rPr>
          <w:rFonts w:ascii="Arial" w:eastAsia="Times New Roman" w:hAnsi="Arial" w:cs="Arial"/>
          <w:sz w:val="24"/>
          <w:szCs w:val="24"/>
          <w:lang w:eastAsia="pt-BR"/>
        </w:rPr>
        <w:fldChar w:fldCharType="end"/>
      </w:r>
    </w:p>
    <w:p w:rsidR="000F41BF" w:rsidRPr="000E3C30" w:rsidRDefault="000F41BF" w:rsidP="000E3C30">
      <w:pPr>
        <w:jc w:val="both"/>
        <w:rPr>
          <w:rFonts w:ascii="Arial" w:hAnsi="Arial" w:cs="Arial"/>
          <w:sz w:val="24"/>
          <w:szCs w:val="24"/>
        </w:rPr>
      </w:pPr>
    </w:p>
    <w:sectPr w:rsidR="000F41BF" w:rsidRPr="000E3C30" w:rsidSect="000F41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19B6"/>
    <w:multiLevelType w:val="multilevel"/>
    <w:tmpl w:val="FD0C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E82309"/>
    <w:multiLevelType w:val="multilevel"/>
    <w:tmpl w:val="90F6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E3C30"/>
    <w:rsid w:val="000E3C30"/>
    <w:rsid w:val="000F4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1BF"/>
  </w:style>
  <w:style w:type="paragraph" w:styleId="Ttulo1">
    <w:name w:val="heading 1"/>
    <w:basedOn w:val="Normal"/>
    <w:link w:val="Ttulo1Char"/>
    <w:uiPriority w:val="9"/>
    <w:qFormat/>
    <w:rsid w:val="000E3C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E3C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0E3C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3C3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E3C3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0E3C3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postiteminternalbodydescriptionabstract">
    <w:name w:val="post__item__internal__body__description__abstract"/>
    <w:basedOn w:val="Normal"/>
    <w:rsid w:val="000E3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creen-reader-text">
    <w:name w:val="screen-reader-text"/>
    <w:basedOn w:val="Fontepargpadro"/>
    <w:rsid w:val="000E3C30"/>
  </w:style>
  <w:style w:type="character" w:customStyle="1" w:styleId="screen-reader-text-btn">
    <w:name w:val="screen-reader-text-btn"/>
    <w:basedOn w:val="Fontepargpadro"/>
    <w:rsid w:val="000E3C30"/>
  </w:style>
  <w:style w:type="paragraph" w:styleId="NormalWeb">
    <w:name w:val="Normal (Web)"/>
    <w:basedOn w:val="Normal"/>
    <w:uiPriority w:val="99"/>
    <w:semiHidden/>
    <w:unhideWhenUsed/>
    <w:rsid w:val="000E3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E3C3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E3C30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0E3C30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3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3C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1195">
          <w:marLeft w:val="0"/>
          <w:marRight w:val="0"/>
          <w:marTop w:val="225"/>
          <w:marBottom w:val="30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</w:div>
        <w:div w:id="1006328378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utterstock.com/pt/g/Simon+Kovaci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colakids.uol.com.br/historia/governo-castello-branco.ht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989</Words>
  <Characters>5341</Characters>
  <Application>Microsoft Office Word</Application>
  <DocSecurity>0</DocSecurity>
  <Lines>44</Lines>
  <Paragraphs>12</Paragraphs>
  <ScaleCrop>false</ScaleCrop>
  <Company/>
  <LinksUpToDate>false</LinksUpToDate>
  <CharactersWithSpaces>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2019-08-14T18:07:00Z</dcterms:created>
  <dcterms:modified xsi:type="dcterms:W3CDTF">2019-08-14T18:09:00Z</dcterms:modified>
</cp:coreProperties>
</file>