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29" w:rsidRPr="00313D4E" w:rsidRDefault="00851329" w:rsidP="00313D4E">
      <w:pPr>
        <w:jc w:val="both"/>
        <w:rPr>
          <w:rFonts w:ascii="Arial" w:hAnsi="Arial" w:cs="Arial"/>
          <w:sz w:val="24"/>
          <w:szCs w:val="24"/>
        </w:rPr>
      </w:pPr>
    </w:p>
    <w:p w:rsidR="00313D4E" w:rsidRPr="00313D4E" w:rsidRDefault="00313D4E" w:rsidP="00313D4E">
      <w:pPr>
        <w:jc w:val="both"/>
        <w:rPr>
          <w:rFonts w:ascii="Arial" w:hAnsi="Arial" w:cs="Arial"/>
          <w:sz w:val="24"/>
          <w:szCs w:val="24"/>
        </w:rPr>
      </w:pPr>
    </w:p>
    <w:p w:rsidR="00313D4E" w:rsidRPr="00313D4E" w:rsidRDefault="00313D4E" w:rsidP="00313D4E">
      <w:pPr>
        <w:shd w:val="clear" w:color="auto" w:fill="FFFFFF"/>
        <w:spacing w:after="150" w:line="360" w:lineRule="atLeast"/>
        <w:jc w:val="center"/>
        <w:outlineLvl w:val="2"/>
        <w:rPr>
          <w:rFonts w:ascii="Arial" w:eastAsia="Times New Roman" w:hAnsi="Arial" w:cs="Arial"/>
          <w:b/>
          <w:bCs/>
          <w:color w:val="1D1E20"/>
          <w:sz w:val="96"/>
          <w:szCs w:val="24"/>
          <w:u w:val="single"/>
          <w:lang w:eastAsia="pt-BR"/>
        </w:rPr>
      </w:pPr>
      <w:hyperlink r:id="rId5" w:history="1">
        <w:r w:rsidRPr="00313D4E">
          <w:rPr>
            <w:rFonts w:ascii="Arial" w:eastAsia="Times New Roman" w:hAnsi="Arial" w:cs="Arial"/>
            <w:b/>
            <w:bCs/>
            <w:color w:val="E61D02"/>
            <w:sz w:val="96"/>
            <w:szCs w:val="24"/>
            <w:u w:val="single"/>
            <w:lang w:eastAsia="pt-BR"/>
          </w:rPr>
          <w:t>História das Escolas Técnicas</w:t>
        </w:r>
      </w:hyperlink>
    </w:p>
    <w:p w:rsidR="00313D4E" w:rsidRPr="00313D4E" w:rsidRDefault="00313D4E" w:rsidP="00313D4E">
      <w:pPr>
        <w:shd w:val="clear" w:color="auto" w:fill="FFFFFF"/>
        <w:spacing w:after="150" w:line="360" w:lineRule="atLeast"/>
        <w:jc w:val="both"/>
        <w:outlineLvl w:val="2"/>
        <w:rPr>
          <w:rFonts w:ascii="Arial" w:eastAsia="Times New Roman" w:hAnsi="Arial" w:cs="Arial"/>
          <w:b/>
          <w:bCs/>
          <w:color w:val="1D1E2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aps/>
          <w:color w:val="1E1E2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aps/>
          <w:color w:val="1E1E20"/>
          <w:sz w:val="24"/>
          <w:szCs w:val="24"/>
          <w:lang w:eastAsia="pt-BR"/>
        </w:rPr>
        <w:t>FEDERAÇÃO NACIONAL DOS ESTUDANTES EM ENSINO TÉCNICO</w:t>
      </w:r>
    </w:p>
    <w:p w:rsidR="00313D4E" w:rsidRDefault="00313D4E" w:rsidP="00313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aps/>
          <w:color w:val="1E1E2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os historiadores, a formação técnica do trabalhador no Brasil começou a ser feita desde os tempos mais remotos da colonização, tendo como os primeiros aprendizes de ofícios os índios e os escravos. Com o advento do ouro em Minas Gerais, foram criadas as Casas de Fundição e de Moeda e com elas a necessidade de um ensino mais especializado, o qual </w:t>
      </w:r>
      <w:proofErr w:type="gram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destinava-se</w:t>
      </w:r>
      <w:proofErr w:type="gramEnd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filho de homens brancos empregados da própria Casa. Pela primeira vez, estabelecia-se uma banca examinadora que deveria avaliar as habilidades dos aprendizes adquiridas em um período de cinco a seis anos. Caso fossem aprovados, recebiam uma certidão de aprovação.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mesmo período, foram criados os Centros de Aprendizagem de Ofícios nos  Arsenais da Marinha no Brasil, os quais traziam operários especializados de Portugal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recrutavam pessoas, até durante a noite, pelas ruas ou recorriam aos chefes de polícia para que enviassem presos que tivessem alguma condição de produzir.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desenvolvimento tecnológico do Brasil ficou estagnado com a proibição da existência de fábricas em 1785, porém em 1800, </w:t>
      </w:r>
      <w:proofErr w:type="gram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começou</w:t>
      </w:r>
      <w:proofErr w:type="gramEnd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existir centros de aprendizagem dos ofícios manufatureiros para os filhos dos pobres. As crianças e os jovens eram encaminhados para casas onde, além da instrução primária, aprendiam ofícios de tipografia, encadernação, alfaiataria, tornearia, carpintaria, sapataria, entre outros.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a chegada da família real portuguesa em 1808, D. João VI cria o Colégio das Fábricas, considerado o primeiro estabelecimento instalado pelo poder público, com o objetivo de atender à educação dos artistas e aprendizes vindos de Portugal. Em 1889,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final do período imperial e um ano após a abolição da escravatura, o número total de fábricas instaladas era de 636 estabelecimentos, com um total de aproximadamente 54 mil trabalhadores, para uma população total de 14 milhões de habitantes, com uma economia </w:t>
      </w: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acentuadamente agrário-exportadora, com predominância de relações de trabalho rurais pré-capitalistas.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Presidente do Brasil, Nilo Peçanha iniciou em 1906 uma política de âmbito nacional, mesmo que tímida, do ensino técnico por meio do Decreto n° 787, de 11 de setembro de 1906, criando quatro escolas profissionais unidade federativa: Campos, Petrópolis, Niterói, e Paraíba do Sul, sendo as três primeiras, para o ensino de ofícios e a última à aprendizagem agrícola.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partir daí as mudanças da Ciência e da Tecnologia se processavam de maneira vagarosa, o ensino profissional esteve voltado ao desenvolvimento das capacidades específicas, vinculado a uma determinada tarefa ou posto de trabalho. Sob essas bases, a formação geral esteve caracterizada desde pelo seu completo abandono até pela sua brevidade de complementação para dar vez aos estudos mais técnicos, sendo praticamente decretada a falência das Ciências Humanas como possibilidade de formação profissional.</w:t>
      </w: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  <w:proofErr w:type="gram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demanda por operários mais qualificados do ponto de vista de recursos técnicos surge no final do século XIX e inicio do século XX, cenário em que foram criadas as escolas de artes e ofícios onde, prevalecendo ainda o modelo de transferência de técnica do artesão para o aprendiz, foram introduzidos recursos tecnológicos e uma pequena parcela de conhecimento formalizado.</w:t>
      </w:r>
      <w:proofErr w:type="gramEnd"/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No Brasil, ao longo dos primeiros quarenta anos do século passado, adotaram-se políticas de substituição de importações, para dar impulso ao processo industrial brasileiro e, através desse processo, haveria uma maior demanda de mão-de-obra para tais atividades. Concomitantemente, surge o movimento operário que reivindicava uma maior qualificação de sua mão-de-obra, então escravista e assalariada agrícola, no sentido de transforma-se num trabalhador assalariado urbano. Em 1930 foi criado o Ministério da Educação e Saúde Publica e, nesse mesmo ano, as Escolas de Aprendizes Artífices passaram do Ministério da Agricultura para o da Educação.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Em 1942, a Reforma Capanema fez com que o ensino industrial deixasse de ser primário e passasse a ser de nível médio, articulado com as escolas de engenharias, onde os estudantes que terminassem um curso técnico industrial poderiam completar seus estudos. o ensino ƒ o ingresso nas escolas industriais passou a depender de exames de admissão; </w:t>
      </w:r>
    </w:p>
    <w:p w:rsid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ƒ</w:t>
      </w:r>
      <w:proofErr w:type="gramEnd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cursos foram divididos em dois níveis, correspondentes aos dois ciclos do novo ensino médio: o primeiro compreendia os cursos básico industrial, artesanal,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 aprendizagem e de mestria. O segundo ciclo correspondia ao curso técnico industrial, com três anos de duração e mais um de estágio supervisionado na indústria, e compreendendo várias especialidades Em 1953, pela Lei da Equivalência, os egressos dos cursos técnicos passam a ter direito a </w:t>
      </w:r>
      <w:proofErr w:type="spell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frequentar</w:t>
      </w:r>
      <w:proofErr w:type="spellEnd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qualquer escola superior. Contudo, o que se observava é que a formalização dos cursos técnicos e sua vinculação ao segundo grau não fizeram com que fosse vencida a dualidade entre formação geral e profissional. </w:t>
      </w: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No ano de 1971, com a Lei 5.692 e sob a justificativa de carência de técnicos de nível médio, instituiu-se a profissionalização compulsória em todos os cursos de segundo grau. Em 1982, a Lei teve o dispositivo de </w:t>
      </w:r>
      <w:proofErr w:type="spellStart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compulsoriedade</w:t>
      </w:r>
      <w:proofErr w:type="spellEnd"/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revogados e passando a ser opção da escola e do aluno.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Com mais de 100 anos de história as Escolas Técnicas, antigas Escolas de Artífices, eram destinadas principalmente aos filhos dos trabalhadores e menores abandonados. O Decreto, em suas considerações iniciais diz: “se torna necessário não só habilitar os filhos dos desfavorecidos da fortuna com indispensável preparo técnico intelectual, como fazê-los adquiri hábitos de trabalho profícuo, que os afastará da ociosidade, escolas de vicio e do crime”. Hoje a Educação Profissional Tecnológica, vive um momento ímpar na sua historia, onde acumulou uma experiência significativa, experimentou as mais diversas mudanças no intuito de aproximar-se, ainda mais, das necessidades do cidadão e do mundo de trabalho.</w:t>
      </w:r>
    </w:p>
    <w:p w:rsidR="00313D4E" w:rsidRPr="00313D4E" w:rsidRDefault="00313D4E" w:rsidP="00313D4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4648200" cy="6096000"/>
            <wp:effectExtent l="19050" t="0" r="0" b="0"/>
            <wp:docPr id="2" name="Imagem 2" descr="http://3.bp.blogspot.com/-k9cip6TXEOI/UaVPuAYoKuI/AAAAAAAAAko/Wq5usPx8tIE/s640/esc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k9cip6TXEOI/UaVPuAYoKuI/AAAAAAAAAko/Wq5usPx8tIE/s640/esct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4E" w:rsidRDefault="00313D4E" w:rsidP="00313D4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Default="00313D4E" w:rsidP="00313D4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13D4E" w:rsidRPr="00313D4E" w:rsidRDefault="00313D4E" w:rsidP="00313D4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3D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Educação Profissional Tecnológica assume cada vez mais importância, como elemento estratégico para a construção da cidadania e para uma melhor inserção de jovens e trabalhadores na sociedade. Mais do que um instrumento gerador de emprego e renda, também é um meio de redução das desigualdades sociais e fortalecimento da cidadania. Cabe a ela uma posição importante como elemento de destaque na educação, junto com outras políticas e ações públicas, para o desenvolvimento socioeconômico dos cidadãos. </w:t>
      </w:r>
    </w:p>
    <w:p w:rsidR="00313D4E" w:rsidRPr="00313D4E" w:rsidRDefault="00313D4E" w:rsidP="00313D4E">
      <w:pPr>
        <w:jc w:val="both"/>
        <w:rPr>
          <w:rFonts w:ascii="Arial" w:hAnsi="Arial" w:cs="Arial"/>
          <w:sz w:val="24"/>
          <w:szCs w:val="24"/>
        </w:rPr>
      </w:pPr>
    </w:p>
    <w:sectPr w:rsidR="00313D4E" w:rsidRPr="00313D4E" w:rsidSect="00851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3D4E"/>
    <w:rsid w:val="00313D4E"/>
    <w:rsid w:val="0085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29"/>
  </w:style>
  <w:style w:type="paragraph" w:styleId="Ttulo3">
    <w:name w:val="heading 3"/>
    <w:basedOn w:val="Normal"/>
    <w:link w:val="Ttulo3Char"/>
    <w:uiPriority w:val="9"/>
    <w:qFormat/>
    <w:rsid w:val="00313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13D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3D4E"/>
    <w:rPr>
      <w:color w:val="0000FF"/>
      <w:u w:val="single"/>
    </w:rPr>
  </w:style>
  <w:style w:type="character" w:customStyle="1" w:styleId="metadate">
    <w:name w:val="meta_date"/>
    <w:basedOn w:val="Fontepargpadro"/>
    <w:rsid w:val="00313D4E"/>
  </w:style>
  <w:style w:type="character" w:customStyle="1" w:styleId="metaauthor">
    <w:name w:val="meta_author"/>
    <w:basedOn w:val="Fontepargpadro"/>
    <w:rsid w:val="00313D4E"/>
  </w:style>
  <w:style w:type="character" w:customStyle="1" w:styleId="metacomments">
    <w:name w:val="meta_comments"/>
    <w:basedOn w:val="Fontepargpadro"/>
    <w:rsid w:val="00313D4E"/>
  </w:style>
  <w:style w:type="paragraph" w:styleId="Textodebalo">
    <w:name w:val="Balloon Text"/>
    <w:basedOn w:val="Normal"/>
    <w:link w:val="TextodebaloChar"/>
    <w:uiPriority w:val="99"/>
    <w:semiHidden/>
    <w:unhideWhenUsed/>
    <w:rsid w:val="003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.bp.blogspot.com/-k9cip6TXEOI/UaVPuAYoKuI/AAAAAAAAAko/Wq5usPx8tIE/s1600/esct.png" TargetMode="External"/><Relationship Id="rId5" Type="http://schemas.openxmlformats.org/officeDocument/2006/relationships/hyperlink" Target="http://fenetbrasil.blogspot.com/p/historia-das-escolas-tecnica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EDBF-606B-400A-8FDF-1849B07F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2019-10-28T18:32:00Z</dcterms:created>
  <dcterms:modified xsi:type="dcterms:W3CDTF">2019-10-28T18:36:00Z</dcterms:modified>
</cp:coreProperties>
</file>